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7532" w14:textId="77777777" w:rsidR="00795A35" w:rsidRPr="008000C6" w:rsidRDefault="00795A35" w:rsidP="00795A35">
      <w:pPr>
        <w:spacing w:after="0" w:line="240" w:lineRule="auto"/>
        <w:ind w:left="-284"/>
        <w:jc w:val="center"/>
        <w:rPr>
          <w:rFonts w:ascii="Times New Roman" w:hAnsi="Times New Roman" w:cs="Times New Roman"/>
          <w:b/>
          <w:sz w:val="24"/>
          <w:szCs w:val="24"/>
        </w:rPr>
      </w:pPr>
      <w:r w:rsidRPr="008000C6">
        <w:rPr>
          <w:rFonts w:ascii="Times New Roman" w:hAnsi="Times New Roman" w:cs="Times New Roman"/>
          <w:b/>
          <w:sz w:val="24"/>
          <w:szCs w:val="24"/>
        </w:rPr>
        <w:t>САМОРЕГУЛИРУЕМАЯ ОРГАНИЗАЦИЯ АССОЦИАЦИЯ</w:t>
      </w:r>
    </w:p>
    <w:p w14:paraId="11F4EC0A" w14:textId="77777777" w:rsidR="00F7460C" w:rsidRPr="008000C6" w:rsidRDefault="00795A35" w:rsidP="00795A35">
      <w:pPr>
        <w:spacing w:after="0" w:line="240" w:lineRule="auto"/>
        <w:ind w:left="-284"/>
        <w:jc w:val="center"/>
        <w:rPr>
          <w:rFonts w:ascii="Times New Roman" w:hAnsi="Times New Roman" w:cs="Times New Roman"/>
          <w:b/>
        </w:rPr>
      </w:pPr>
      <w:r w:rsidRPr="008000C6">
        <w:rPr>
          <w:rFonts w:ascii="Times New Roman" w:hAnsi="Times New Roman" w:cs="Times New Roman"/>
          <w:b/>
          <w:sz w:val="24"/>
          <w:szCs w:val="24"/>
        </w:rPr>
        <w:t>«ПРОЕКТИРОВЩИКИ ОБОРОННОГО И ЭНЕРГЕТИЧЕСКОГО КОМПЛЕКСОВ»</w:t>
      </w:r>
    </w:p>
    <w:p w14:paraId="7C0FEC42" w14:textId="77777777" w:rsidR="00351DDD" w:rsidRPr="008000C6" w:rsidRDefault="00351DDD" w:rsidP="00F7460C">
      <w:pPr>
        <w:spacing w:after="60"/>
        <w:ind w:left="-284"/>
        <w:jc w:val="center"/>
        <w:rPr>
          <w:rFonts w:ascii="Times New Roman" w:hAnsi="Times New Roman" w:cs="Times New Roman"/>
          <w:b/>
          <w:sz w:val="20"/>
          <w:szCs w:val="20"/>
        </w:rPr>
      </w:pPr>
      <w:r w:rsidRPr="008000C6">
        <w:rPr>
          <w:rFonts w:ascii="Times New Roman" w:hAnsi="Times New Roman" w:cs="Times New Roman"/>
          <w:b/>
          <w:noProof/>
          <w:sz w:val="20"/>
          <w:szCs w:val="20"/>
          <w:lang w:eastAsia="ru-RU"/>
        </w:rPr>
        <mc:AlternateContent>
          <mc:Choice Requires="wps">
            <w:drawing>
              <wp:anchor distT="0" distB="0" distL="114300" distR="114300" simplePos="0" relativeHeight="251659264" behindDoc="0" locked="0" layoutInCell="1" allowOverlap="1" wp14:anchorId="77045489" wp14:editId="7C2C12A3">
                <wp:simplePos x="0" y="0"/>
                <wp:positionH relativeFrom="column">
                  <wp:posOffset>-96520</wp:posOffset>
                </wp:positionH>
                <wp:positionV relativeFrom="paragraph">
                  <wp:posOffset>176530</wp:posOffset>
                </wp:positionV>
                <wp:extent cx="6072505" cy="0"/>
                <wp:effectExtent l="0" t="0" r="2349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072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25C7C" id="Прямая соединительная линия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pt,13.9pt" to="470.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" strokecolor="#4579b8 [3044]"/>
            </w:pict>
          </mc:Fallback>
        </mc:AlternateContent>
      </w:r>
      <w:r w:rsidRPr="008000C6">
        <w:rPr>
          <w:rFonts w:ascii="Times New Roman" w:hAnsi="Times New Roman" w:cs="Times New Roman"/>
          <w:sz w:val="20"/>
          <w:szCs w:val="20"/>
        </w:rPr>
        <w:t>РЕГИСТРАЦИОННЫЙ НОМЕР В ГОСУДАРСТВЕННОМ РЕЕСТРЕ СРО-</w:t>
      </w:r>
      <w:r w:rsidR="00F7460C" w:rsidRPr="008000C6">
        <w:rPr>
          <w:rFonts w:ascii="Times New Roman" w:hAnsi="Times New Roman" w:cs="Times New Roman"/>
          <w:sz w:val="20"/>
          <w:szCs w:val="20"/>
        </w:rPr>
        <w:t xml:space="preserve">П-060-20112009 </w:t>
      </w:r>
    </w:p>
    <w:p w14:paraId="09E79BC3" w14:textId="77777777" w:rsidR="00351DDD" w:rsidRPr="008000C6" w:rsidRDefault="00351DDD" w:rsidP="008D56CF">
      <w:pPr>
        <w:spacing w:before="240" w:after="0" w:line="240" w:lineRule="auto"/>
        <w:ind w:left="4253"/>
        <w:jc w:val="both"/>
        <w:rPr>
          <w:rFonts w:ascii="Times New Roman" w:hAnsi="Times New Roman" w:cs="Times New Roman"/>
          <w:sz w:val="19"/>
          <w:szCs w:val="19"/>
        </w:rPr>
      </w:pPr>
      <w:r w:rsidRPr="008000C6">
        <w:rPr>
          <w:rFonts w:ascii="Times New Roman" w:hAnsi="Times New Roman" w:cs="Times New Roman"/>
          <w:sz w:val="19"/>
          <w:szCs w:val="19"/>
        </w:rPr>
        <w:t>Утверждено решением</w:t>
      </w:r>
    </w:p>
    <w:p w14:paraId="154F3E04" w14:textId="77777777" w:rsidR="00351DDD" w:rsidRPr="008000C6" w:rsidRDefault="00331618" w:rsidP="008D56CF">
      <w:pPr>
        <w:spacing w:after="0" w:line="240" w:lineRule="auto"/>
        <w:ind w:left="4253"/>
        <w:jc w:val="both"/>
        <w:rPr>
          <w:rFonts w:ascii="Times New Roman" w:hAnsi="Times New Roman" w:cs="Times New Roman"/>
          <w:sz w:val="19"/>
          <w:szCs w:val="19"/>
        </w:rPr>
      </w:pPr>
      <w:r w:rsidRPr="008000C6">
        <w:rPr>
          <w:rFonts w:ascii="Times New Roman" w:hAnsi="Times New Roman" w:cs="Times New Roman"/>
          <w:sz w:val="19"/>
          <w:szCs w:val="19"/>
        </w:rPr>
        <w:t xml:space="preserve">Общего собрания </w:t>
      </w:r>
      <w:r w:rsidR="00B06A65" w:rsidRPr="008000C6">
        <w:rPr>
          <w:rFonts w:ascii="Times New Roman" w:hAnsi="Times New Roman" w:cs="Times New Roman"/>
          <w:sz w:val="19"/>
          <w:szCs w:val="19"/>
        </w:rPr>
        <w:t xml:space="preserve">членов </w:t>
      </w:r>
      <w:r w:rsidR="00351DDD" w:rsidRPr="008000C6">
        <w:rPr>
          <w:rFonts w:ascii="Times New Roman" w:hAnsi="Times New Roman" w:cs="Times New Roman"/>
          <w:sz w:val="19"/>
          <w:szCs w:val="19"/>
        </w:rPr>
        <w:t xml:space="preserve">Некоммерческого </w:t>
      </w:r>
      <w:r w:rsidR="001906C8" w:rsidRPr="008000C6">
        <w:rPr>
          <w:rFonts w:ascii="Times New Roman" w:hAnsi="Times New Roman" w:cs="Times New Roman"/>
          <w:sz w:val="19"/>
          <w:szCs w:val="19"/>
        </w:rPr>
        <w:t>п</w:t>
      </w:r>
      <w:r w:rsidR="00CF392B" w:rsidRPr="008000C6">
        <w:rPr>
          <w:rFonts w:ascii="Times New Roman" w:hAnsi="Times New Roman" w:cs="Times New Roman"/>
          <w:sz w:val="19"/>
          <w:szCs w:val="19"/>
        </w:rPr>
        <w:t>артнерства</w:t>
      </w:r>
      <w:r w:rsidR="00351DDD" w:rsidRPr="008000C6">
        <w:rPr>
          <w:rFonts w:ascii="Times New Roman" w:hAnsi="Times New Roman" w:cs="Times New Roman"/>
          <w:sz w:val="19"/>
          <w:szCs w:val="19"/>
        </w:rPr>
        <w:t xml:space="preserve"> </w:t>
      </w:r>
      <w:r w:rsidR="002B7AD5" w:rsidRPr="008000C6">
        <w:rPr>
          <w:rFonts w:ascii="Times New Roman" w:eastAsia="Times New Roman" w:hAnsi="Times New Roman" w:cs="Times New Roman"/>
          <w:sz w:val="19"/>
          <w:szCs w:val="19"/>
          <w:lang w:eastAsia="ru-RU"/>
        </w:rPr>
        <w:t>содействия в предупреждении вреда</w:t>
      </w:r>
      <w:r w:rsidR="0093533C" w:rsidRPr="008000C6">
        <w:rPr>
          <w:rFonts w:ascii="Times New Roman" w:eastAsia="Times New Roman" w:hAnsi="Times New Roman" w:cs="Times New Roman"/>
          <w:sz w:val="19"/>
          <w:szCs w:val="19"/>
          <w:lang w:eastAsia="ru-RU"/>
        </w:rPr>
        <w:t xml:space="preserve"> и повышении качества работ </w:t>
      </w:r>
      <w:r w:rsidR="002B7AD5" w:rsidRPr="008000C6">
        <w:rPr>
          <w:rFonts w:ascii="Times New Roman" w:eastAsia="Times New Roman" w:hAnsi="Times New Roman" w:cs="Times New Roman"/>
          <w:sz w:val="19"/>
          <w:szCs w:val="19"/>
          <w:lang w:eastAsia="ru-RU"/>
        </w:rPr>
        <w:t>в области архитектурно-строительного проектирования «Союз Проектировщиков ТЭК»</w:t>
      </w:r>
      <w:r w:rsidR="00351DDD" w:rsidRPr="008000C6">
        <w:rPr>
          <w:rFonts w:ascii="Times New Roman" w:hAnsi="Times New Roman" w:cs="Times New Roman"/>
          <w:sz w:val="19"/>
          <w:szCs w:val="19"/>
        </w:rPr>
        <w:t xml:space="preserve">,                                                              </w:t>
      </w:r>
    </w:p>
    <w:p w14:paraId="1C0ADF72" w14:textId="77777777" w:rsidR="00351DDD" w:rsidRPr="008000C6" w:rsidRDefault="00351DDD" w:rsidP="008D56CF">
      <w:pPr>
        <w:spacing w:after="0" w:line="240" w:lineRule="auto"/>
        <w:ind w:left="4253"/>
        <w:jc w:val="both"/>
        <w:rPr>
          <w:rFonts w:ascii="Times New Roman" w:hAnsi="Times New Roman" w:cs="Times New Roman"/>
          <w:sz w:val="19"/>
          <w:szCs w:val="19"/>
        </w:rPr>
      </w:pPr>
      <w:r w:rsidRPr="008000C6">
        <w:rPr>
          <w:rFonts w:ascii="Times New Roman" w:hAnsi="Times New Roman" w:cs="Times New Roman"/>
          <w:sz w:val="19"/>
          <w:szCs w:val="19"/>
        </w:rPr>
        <w:t xml:space="preserve">Протокол № </w:t>
      </w:r>
      <w:r w:rsidR="00331618" w:rsidRPr="008000C6">
        <w:rPr>
          <w:rFonts w:ascii="Times New Roman" w:hAnsi="Times New Roman" w:cs="Times New Roman"/>
          <w:sz w:val="19"/>
          <w:szCs w:val="19"/>
        </w:rPr>
        <w:t>3</w:t>
      </w:r>
      <w:r w:rsidRPr="008000C6">
        <w:rPr>
          <w:rFonts w:ascii="Times New Roman" w:hAnsi="Times New Roman" w:cs="Times New Roman"/>
          <w:sz w:val="19"/>
          <w:szCs w:val="19"/>
        </w:rPr>
        <w:t xml:space="preserve"> от </w:t>
      </w:r>
      <w:r w:rsidR="00FC6335" w:rsidRPr="008000C6">
        <w:rPr>
          <w:rFonts w:ascii="Times New Roman" w:hAnsi="Times New Roman" w:cs="Times New Roman"/>
          <w:sz w:val="19"/>
          <w:szCs w:val="19"/>
        </w:rPr>
        <w:t>«</w:t>
      </w:r>
      <w:r w:rsidR="00331618" w:rsidRPr="008000C6">
        <w:rPr>
          <w:rFonts w:ascii="Times New Roman" w:hAnsi="Times New Roman" w:cs="Times New Roman"/>
          <w:sz w:val="19"/>
          <w:szCs w:val="19"/>
        </w:rPr>
        <w:t>15</w:t>
      </w:r>
      <w:r w:rsidR="00FC6335" w:rsidRPr="008000C6">
        <w:rPr>
          <w:rFonts w:ascii="Times New Roman" w:hAnsi="Times New Roman" w:cs="Times New Roman"/>
          <w:sz w:val="19"/>
          <w:szCs w:val="19"/>
        </w:rPr>
        <w:t>»</w:t>
      </w:r>
      <w:r w:rsidR="00331618" w:rsidRPr="008000C6">
        <w:rPr>
          <w:rFonts w:ascii="Times New Roman" w:hAnsi="Times New Roman" w:cs="Times New Roman"/>
          <w:sz w:val="19"/>
          <w:szCs w:val="19"/>
        </w:rPr>
        <w:t xml:space="preserve"> сентября</w:t>
      </w:r>
      <w:r w:rsidRPr="008000C6">
        <w:rPr>
          <w:rFonts w:ascii="Times New Roman" w:hAnsi="Times New Roman" w:cs="Times New Roman"/>
          <w:sz w:val="19"/>
          <w:szCs w:val="19"/>
        </w:rPr>
        <w:t xml:space="preserve"> 2009 года</w:t>
      </w:r>
    </w:p>
    <w:p w14:paraId="682AD089" w14:textId="49DB068E" w:rsidR="00351DDD" w:rsidRPr="008000C6" w:rsidRDefault="00351DDD" w:rsidP="008D56CF">
      <w:pPr>
        <w:spacing w:after="0" w:line="240" w:lineRule="auto"/>
        <w:ind w:left="4253"/>
        <w:jc w:val="both"/>
        <w:rPr>
          <w:rFonts w:ascii="Times New Roman" w:hAnsi="Times New Roman" w:cs="Times New Roman"/>
          <w:sz w:val="19"/>
          <w:szCs w:val="19"/>
        </w:rPr>
      </w:pPr>
      <w:r w:rsidRPr="008000C6">
        <w:rPr>
          <w:rFonts w:ascii="Times New Roman" w:hAnsi="Times New Roman" w:cs="Times New Roman"/>
          <w:sz w:val="19"/>
          <w:szCs w:val="19"/>
        </w:rPr>
        <w:t>(в редакции</w:t>
      </w:r>
      <w:r w:rsidR="00795A35" w:rsidRPr="008000C6">
        <w:rPr>
          <w:rFonts w:ascii="Times New Roman" w:hAnsi="Times New Roman" w:cs="Times New Roman"/>
          <w:sz w:val="19"/>
          <w:szCs w:val="19"/>
        </w:rPr>
        <w:t>, утвержденной решением</w:t>
      </w:r>
      <w:r w:rsidR="00331618" w:rsidRPr="008000C6">
        <w:rPr>
          <w:rFonts w:ascii="Times New Roman" w:hAnsi="Times New Roman" w:cs="Times New Roman"/>
          <w:sz w:val="19"/>
          <w:szCs w:val="19"/>
        </w:rPr>
        <w:t xml:space="preserve"> Общего собрания членов Некоммерческого партнерства содействия в предупреждении вреда  и повышении качества работ  в области архитектурно-строительного проектирования «Союз Проектировщиков ТЭК»</w:t>
      </w:r>
      <w:r w:rsidR="00795A35" w:rsidRPr="008000C6">
        <w:rPr>
          <w:rFonts w:ascii="Times New Roman" w:hAnsi="Times New Roman" w:cs="Times New Roman"/>
          <w:sz w:val="19"/>
          <w:szCs w:val="19"/>
        </w:rPr>
        <w:t>, Протокол</w:t>
      </w:r>
      <w:r w:rsidR="00331618" w:rsidRPr="008000C6">
        <w:rPr>
          <w:rFonts w:ascii="Times New Roman" w:eastAsia="Times New Roman" w:hAnsi="Times New Roman" w:cs="Times New Roman"/>
          <w:sz w:val="19"/>
          <w:szCs w:val="19"/>
          <w:lang w:eastAsia="ru-RU"/>
        </w:rPr>
        <w:t xml:space="preserve"> </w:t>
      </w:r>
      <w:r w:rsidR="00331618" w:rsidRPr="008000C6">
        <w:rPr>
          <w:rFonts w:ascii="Times New Roman" w:hAnsi="Times New Roman" w:cs="Times New Roman"/>
          <w:sz w:val="19"/>
          <w:szCs w:val="19"/>
        </w:rPr>
        <w:t xml:space="preserve">№ 5 от «28» октября 2009г., </w:t>
      </w:r>
      <w:r w:rsidR="00795A35" w:rsidRPr="008000C6">
        <w:rPr>
          <w:rFonts w:ascii="Times New Roman" w:hAnsi="Times New Roman" w:cs="Times New Roman"/>
          <w:sz w:val="19"/>
          <w:szCs w:val="19"/>
        </w:rPr>
        <w:t>решениями</w:t>
      </w:r>
      <w:r w:rsidRPr="008000C6">
        <w:rPr>
          <w:rFonts w:ascii="Times New Roman" w:hAnsi="Times New Roman" w:cs="Times New Roman"/>
          <w:sz w:val="19"/>
          <w:szCs w:val="19"/>
        </w:rPr>
        <w:t xml:space="preserve"> Общих собраний членов Саморегулируемой организации </w:t>
      </w:r>
      <w:r w:rsidR="00A12DCF" w:rsidRPr="008000C6">
        <w:rPr>
          <w:rFonts w:ascii="Times New Roman" w:hAnsi="Times New Roman" w:cs="Times New Roman"/>
          <w:sz w:val="19"/>
          <w:szCs w:val="19"/>
        </w:rPr>
        <w:t>Н</w:t>
      </w:r>
      <w:r w:rsidRPr="008000C6">
        <w:rPr>
          <w:rFonts w:ascii="Times New Roman" w:hAnsi="Times New Roman" w:cs="Times New Roman"/>
          <w:sz w:val="19"/>
          <w:szCs w:val="19"/>
        </w:rPr>
        <w:t xml:space="preserve">екоммерческого </w:t>
      </w:r>
      <w:r w:rsidR="001906C8" w:rsidRPr="008000C6">
        <w:rPr>
          <w:rFonts w:ascii="Times New Roman" w:hAnsi="Times New Roman" w:cs="Times New Roman"/>
          <w:sz w:val="19"/>
          <w:szCs w:val="19"/>
        </w:rPr>
        <w:t>п</w:t>
      </w:r>
      <w:r w:rsidR="00CF392B" w:rsidRPr="008000C6">
        <w:rPr>
          <w:rFonts w:ascii="Times New Roman" w:hAnsi="Times New Roman" w:cs="Times New Roman"/>
          <w:sz w:val="19"/>
          <w:szCs w:val="19"/>
        </w:rPr>
        <w:t>артнерства</w:t>
      </w:r>
      <w:r w:rsidR="00A12DCF" w:rsidRPr="008000C6">
        <w:rPr>
          <w:rFonts w:ascii="Times New Roman" w:hAnsi="Times New Roman" w:cs="Times New Roman"/>
          <w:sz w:val="19"/>
          <w:szCs w:val="19"/>
        </w:rPr>
        <w:t xml:space="preserve"> </w:t>
      </w:r>
      <w:r w:rsidR="002B7AD5" w:rsidRPr="008000C6">
        <w:rPr>
          <w:rFonts w:ascii="Times New Roman" w:hAnsi="Times New Roman" w:cs="Times New Roman"/>
          <w:sz w:val="19"/>
          <w:szCs w:val="19"/>
        </w:rPr>
        <w:t>содействия в предупреждении вреда  и повышении качества работ  в области архитектурно-строительного проектирования «Союз Проектировщиков ТЭК»</w:t>
      </w:r>
      <w:r w:rsidR="00795A35" w:rsidRPr="008000C6">
        <w:rPr>
          <w:rFonts w:ascii="Times New Roman" w:hAnsi="Times New Roman" w:cs="Times New Roman"/>
          <w:sz w:val="19"/>
          <w:szCs w:val="19"/>
        </w:rPr>
        <w:t xml:space="preserve">, Протоколы </w:t>
      </w:r>
      <w:r w:rsidRPr="008000C6">
        <w:rPr>
          <w:rFonts w:ascii="Times New Roman" w:hAnsi="Times New Roman" w:cs="Times New Roman"/>
          <w:sz w:val="19"/>
          <w:szCs w:val="19"/>
        </w:rPr>
        <w:t xml:space="preserve">№ 9 от </w:t>
      </w:r>
      <w:r w:rsidR="00FC6335" w:rsidRPr="008000C6">
        <w:rPr>
          <w:rFonts w:ascii="Times New Roman" w:hAnsi="Times New Roman" w:cs="Times New Roman"/>
          <w:sz w:val="19"/>
          <w:szCs w:val="19"/>
        </w:rPr>
        <w:t>«</w:t>
      </w:r>
      <w:r w:rsidRPr="008000C6">
        <w:rPr>
          <w:rFonts w:ascii="Times New Roman" w:hAnsi="Times New Roman" w:cs="Times New Roman"/>
          <w:sz w:val="19"/>
          <w:szCs w:val="19"/>
        </w:rPr>
        <w:t>20</w:t>
      </w:r>
      <w:r w:rsidR="00FC6335" w:rsidRPr="008000C6">
        <w:rPr>
          <w:rFonts w:ascii="Times New Roman" w:hAnsi="Times New Roman" w:cs="Times New Roman"/>
          <w:sz w:val="19"/>
          <w:szCs w:val="19"/>
        </w:rPr>
        <w:t>»</w:t>
      </w:r>
      <w:r w:rsidRPr="008000C6">
        <w:rPr>
          <w:rFonts w:ascii="Times New Roman" w:hAnsi="Times New Roman" w:cs="Times New Roman"/>
          <w:sz w:val="19"/>
          <w:szCs w:val="19"/>
        </w:rPr>
        <w:t xml:space="preserve"> сентября 2010</w:t>
      </w:r>
      <w:r w:rsidR="00FC6335" w:rsidRPr="008000C6">
        <w:rPr>
          <w:rFonts w:ascii="Times New Roman" w:hAnsi="Times New Roman" w:cs="Times New Roman"/>
          <w:sz w:val="19"/>
          <w:szCs w:val="19"/>
        </w:rPr>
        <w:t>г.</w:t>
      </w:r>
      <w:r w:rsidRPr="008000C6">
        <w:rPr>
          <w:rFonts w:ascii="Times New Roman" w:hAnsi="Times New Roman" w:cs="Times New Roman"/>
          <w:sz w:val="19"/>
          <w:szCs w:val="19"/>
        </w:rPr>
        <w:t xml:space="preserve">, </w:t>
      </w:r>
      <w:r w:rsidR="00A87345" w:rsidRPr="008000C6">
        <w:rPr>
          <w:rFonts w:ascii="Times New Roman" w:hAnsi="Times New Roman" w:cs="Times New Roman"/>
          <w:sz w:val="19"/>
          <w:szCs w:val="19"/>
        </w:rPr>
        <w:t xml:space="preserve">№ 13 от «30» марта 2012г., № 14 от «29» марта 2013г., </w:t>
      </w:r>
      <w:r w:rsidR="00331618" w:rsidRPr="008000C6">
        <w:rPr>
          <w:rFonts w:ascii="Times New Roman" w:hAnsi="Times New Roman" w:cs="Times New Roman"/>
          <w:sz w:val="19"/>
          <w:szCs w:val="19"/>
        </w:rPr>
        <w:t xml:space="preserve">№ 15 от «28» марта 2014г., </w:t>
      </w:r>
      <w:r w:rsidRPr="008000C6">
        <w:rPr>
          <w:rFonts w:ascii="Times New Roman" w:hAnsi="Times New Roman" w:cs="Times New Roman"/>
          <w:sz w:val="19"/>
          <w:szCs w:val="19"/>
        </w:rPr>
        <w:t>№ 1</w:t>
      </w:r>
      <w:r w:rsidR="001906C8" w:rsidRPr="008000C6">
        <w:rPr>
          <w:rFonts w:ascii="Times New Roman" w:hAnsi="Times New Roman" w:cs="Times New Roman"/>
          <w:sz w:val="19"/>
          <w:szCs w:val="19"/>
        </w:rPr>
        <w:t>6</w:t>
      </w:r>
      <w:r w:rsidRPr="008000C6">
        <w:rPr>
          <w:rFonts w:ascii="Times New Roman" w:hAnsi="Times New Roman" w:cs="Times New Roman"/>
          <w:sz w:val="19"/>
          <w:szCs w:val="19"/>
        </w:rPr>
        <w:t xml:space="preserve"> от «27» марта 2015г</w:t>
      </w:r>
      <w:r w:rsidR="00FC6335" w:rsidRPr="008000C6">
        <w:rPr>
          <w:rFonts w:ascii="Times New Roman" w:hAnsi="Times New Roman" w:cs="Times New Roman"/>
          <w:sz w:val="19"/>
          <w:szCs w:val="19"/>
        </w:rPr>
        <w:t>.</w:t>
      </w:r>
      <w:r w:rsidR="002E7B09" w:rsidRPr="008000C6">
        <w:rPr>
          <w:rFonts w:ascii="Times New Roman" w:hAnsi="Times New Roman" w:cs="Times New Roman"/>
          <w:sz w:val="19"/>
          <w:szCs w:val="19"/>
        </w:rPr>
        <w:t xml:space="preserve">; </w:t>
      </w:r>
      <w:r w:rsidR="00795A35" w:rsidRPr="008000C6">
        <w:rPr>
          <w:rFonts w:ascii="Times New Roman" w:hAnsi="Times New Roman" w:cs="Times New Roman"/>
          <w:sz w:val="19"/>
          <w:szCs w:val="19"/>
        </w:rPr>
        <w:t xml:space="preserve">решением </w:t>
      </w:r>
      <w:r w:rsidR="002E7B09" w:rsidRPr="008000C6">
        <w:rPr>
          <w:rFonts w:ascii="Times New Roman" w:hAnsi="Times New Roman" w:cs="Times New Roman"/>
          <w:sz w:val="19"/>
          <w:szCs w:val="19"/>
        </w:rPr>
        <w:t>Общего собрания члено</w:t>
      </w:r>
      <w:r w:rsidR="0093533C" w:rsidRPr="008000C6">
        <w:rPr>
          <w:rFonts w:ascii="Times New Roman" w:hAnsi="Times New Roman" w:cs="Times New Roman"/>
          <w:sz w:val="19"/>
          <w:szCs w:val="19"/>
        </w:rPr>
        <w:t xml:space="preserve">в Саморегулируемой организации </w:t>
      </w:r>
      <w:r w:rsidR="002E7B09" w:rsidRPr="008000C6">
        <w:rPr>
          <w:rFonts w:ascii="Times New Roman" w:hAnsi="Times New Roman" w:cs="Times New Roman"/>
          <w:sz w:val="19"/>
          <w:szCs w:val="19"/>
        </w:rPr>
        <w:t>Ассоциации специалистов в области архитектурно-строительного проектирования «Союз Проектировщиков ТЭК»</w:t>
      </w:r>
      <w:r w:rsidR="00795A35" w:rsidRPr="008000C6">
        <w:rPr>
          <w:rFonts w:ascii="Times New Roman" w:hAnsi="Times New Roman" w:cs="Times New Roman"/>
          <w:sz w:val="19"/>
          <w:szCs w:val="19"/>
        </w:rPr>
        <w:t>, Протокол</w:t>
      </w:r>
      <w:r w:rsidR="002E7B09" w:rsidRPr="008000C6">
        <w:rPr>
          <w:rFonts w:ascii="Times New Roman" w:hAnsi="Times New Roman" w:cs="Times New Roman"/>
          <w:sz w:val="19"/>
          <w:szCs w:val="19"/>
        </w:rPr>
        <w:t xml:space="preserve"> № 21 от «03» ноября 2016г.</w:t>
      </w:r>
      <w:r w:rsidR="00075474" w:rsidRPr="008000C6">
        <w:rPr>
          <w:rFonts w:ascii="Times New Roman" w:hAnsi="Times New Roman" w:cs="Times New Roman"/>
          <w:sz w:val="19"/>
          <w:szCs w:val="19"/>
        </w:rPr>
        <w:t xml:space="preserve">, </w:t>
      </w:r>
      <w:r w:rsidR="00795A35" w:rsidRPr="008000C6">
        <w:rPr>
          <w:rFonts w:ascii="Times New Roman" w:hAnsi="Times New Roman" w:cs="Times New Roman"/>
          <w:sz w:val="19"/>
          <w:szCs w:val="19"/>
        </w:rPr>
        <w:t>решением</w:t>
      </w:r>
      <w:r w:rsidR="00AD187B" w:rsidRPr="008000C6">
        <w:rPr>
          <w:rFonts w:ascii="Times New Roman" w:hAnsi="Times New Roman" w:cs="Times New Roman"/>
          <w:sz w:val="19"/>
          <w:szCs w:val="19"/>
        </w:rPr>
        <w:t xml:space="preserve"> Общего собрания членов Саморегулируемой организации Ассоциации «Проектировщики оборонного и энергетического комплексов»</w:t>
      </w:r>
      <w:r w:rsidR="00795A35" w:rsidRPr="008000C6">
        <w:rPr>
          <w:rFonts w:ascii="Times New Roman" w:hAnsi="Times New Roman" w:cs="Times New Roman"/>
          <w:sz w:val="19"/>
          <w:szCs w:val="19"/>
        </w:rPr>
        <w:t>, Протокол</w:t>
      </w:r>
      <w:r w:rsidR="00AD187B" w:rsidRPr="008000C6">
        <w:rPr>
          <w:rFonts w:ascii="Times New Roman" w:hAnsi="Times New Roman" w:cs="Times New Roman"/>
          <w:sz w:val="19"/>
          <w:szCs w:val="19"/>
        </w:rPr>
        <w:t xml:space="preserve"> № </w:t>
      </w:r>
      <w:r w:rsidR="00105446" w:rsidRPr="008000C6">
        <w:rPr>
          <w:rFonts w:ascii="Times New Roman" w:hAnsi="Times New Roman" w:cs="Times New Roman"/>
          <w:sz w:val="19"/>
          <w:szCs w:val="19"/>
        </w:rPr>
        <w:t>2</w:t>
      </w:r>
      <w:r w:rsidR="00315C72" w:rsidRPr="008000C6">
        <w:rPr>
          <w:rFonts w:ascii="Times New Roman" w:hAnsi="Times New Roman" w:cs="Times New Roman"/>
          <w:sz w:val="19"/>
          <w:szCs w:val="19"/>
        </w:rPr>
        <w:t>7</w:t>
      </w:r>
      <w:r w:rsidR="00AD187B" w:rsidRPr="008000C6">
        <w:rPr>
          <w:rFonts w:ascii="Times New Roman" w:hAnsi="Times New Roman" w:cs="Times New Roman"/>
          <w:sz w:val="19"/>
          <w:szCs w:val="19"/>
        </w:rPr>
        <w:t xml:space="preserve"> от «</w:t>
      </w:r>
      <w:r w:rsidR="00315C72" w:rsidRPr="008000C6">
        <w:rPr>
          <w:rFonts w:ascii="Times New Roman" w:hAnsi="Times New Roman" w:cs="Times New Roman"/>
          <w:sz w:val="19"/>
          <w:szCs w:val="19"/>
        </w:rPr>
        <w:t>28</w:t>
      </w:r>
      <w:r w:rsidR="00AD187B" w:rsidRPr="008000C6">
        <w:rPr>
          <w:rFonts w:ascii="Times New Roman" w:hAnsi="Times New Roman" w:cs="Times New Roman"/>
          <w:sz w:val="19"/>
          <w:szCs w:val="19"/>
        </w:rPr>
        <w:t xml:space="preserve">» </w:t>
      </w:r>
      <w:r w:rsidR="00315C72" w:rsidRPr="008000C6">
        <w:rPr>
          <w:rFonts w:ascii="Times New Roman" w:hAnsi="Times New Roman" w:cs="Times New Roman"/>
          <w:sz w:val="19"/>
          <w:szCs w:val="19"/>
        </w:rPr>
        <w:t xml:space="preserve"> июня </w:t>
      </w:r>
      <w:r w:rsidR="00AD187B" w:rsidRPr="008000C6">
        <w:rPr>
          <w:rFonts w:ascii="Times New Roman" w:hAnsi="Times New Roman" w:cs="Times New Roman"/>
          <w:sz w:val="19"/>
          <w:szCs w:val="19"/>
        </w:rPr>
        <w:t xml:space="preserve"> 2018 г.</w:t>
      </w:r>
      <w:r w:rsidR="00647B6C" w:rsidRPr="008000C6">
        <w:rPr>
          <w:rFonts w:ascii="Times New Roman" w:hAnsi="Times New Roman" w:cs="Times New Roman"/>
          <w:sz w:val="19"/>
          <w:szCs w:val="19"/>
        </w:rPr>
        <w:t>, № 29 от «27» марта 2020г.</w:t>
      </w:r>
      <w:r w:rsidR="00AD75D5" w:rsidRPr="008000C6">
        <w:rPr>
          <w:rFonts w:ascii="Times New Roman" w:hAnsi="Times New Roman" w:cs="Times New Roman"/>
          <w:sz w:val="19"/>
          <w:szCs w:val="19"/>
        </w:rPr>
        <w:t>, Протокол № 32</w:t>
      </w:r>
      <w:r w:rsidR="00523D39" w:rsidRPr="008000C6">
        <w:rPr>
          <w:rFonts w:ascii="Times New Roman" w:hAnsi="Times New Roman" w:cs="Times New Roman"/>
          <w:sz w:val="19"/>
          <w:szCs w:val="19"/>
        </w:rPr>
        <w:t xml:space="preserve"> от 18 марта 2022 г.</w:t>
      </w:r>
      <w:r w:rsidR="004E02A8" w:rsidRPr="008000C6">
        <w:rPr>
          <w:rFonts w:ascii="Times New Roman" w:hAnsi="Times New Roman" w:cs="Times New Roman"/>
          <w:sz w:val="19"/>
          <w:szCs w:val="19"/>
        </w:rPr>
        <w:t>, Протоколом № 33 от 31.03.2023 г.</w:t>
      </w:r>
      <w:r w:rsidR="00522DF2" w:rsidRPr="008000C6">
        <w:rPr>
          <w:rFonts w:ascii="Times New Roman" w:hAnsi="Times New Roman" w:cs="Times New Roman"/>
          <w:sz w:val="19"/>
          <w:szCs w:val="19"/>
        </w:rPr>
        <w:t xml:space="preserve">, </w:t>
      </w:r>
      <w:r w:rsidR="00522DF2" w:rsidRPr="008000C6">
        <w:rPr>
          <w:rFonts w:ascii="Times New Roman" w:hAnsi="Times New Roman" w:cs="Times New Roman"/>
          <w:color w:val="FF0000"/>
          <w:sz w:val="19"/>
          <w:szCs w:val="19"/>
        </w:rPr>
        <w:t xml:space="preserve">Протокол № 34 от 20.03.2024 г. </w:t>
      </w:r>
      <w:r w:rsidRPr="008000C6">
        <w:rPr>
          <w:rFonts w:ascii="Times New Roman" w:hAnsi="Times New Roman" w:cs="Times New Roman"/>
          <w:sz w:val="19"/>
          <w:szCs w:val="19"/>
        </w:rPr>
        <w:t xml:space="preserve">)                                                                                </w:t>
      </w:r>
    </w:p>
    <w:p w14:paraId="4D8EF37B" w14:textId="77777777" w:rsidR="00351DDD" w:rsidRPr="008000C6" w:rsidRDefault="00351DDD" w:rsidP="00020DE6">
      <w:pPr>
        <w:spacing w:after="0"/>
        <w:ind w:left="1985"/>
        <w:jc w:val="both"/>
        <w:rPr>
          <w:rFonts w:ascii="Times New Roman" w:hAnsi="Times New Roman" w:cs="Times New Roman"/>
          <w:sz w:val="24"/>
          <w:szCs w:val="24"/>
        </w:rPr>
      </w:pPr>
    </w:p>
    <w:p w14:paraId="001F9C1D" w14:textId="77777777" w:rsidR="00351DDD" w:rsidRPr="008000C6" w:rsidRDefault="00351DDD" w:rsidP="00351DDD">
      <w:pPr>
        <w:spacing w:after="0"/>
        <w:jc w:val="center"/>
        <w:rPr>
          <w:rFonts w:ascii="Times New Roman" w:hAnsi="Times New Roman" w:cs="Times New Roman"/>
          <w:b/>
          <w:sz w:val="24"/>
          <w:szCs w:val="24"/>
        </w:rPr>
      </w:pPr>
    </w:p>
    <w:p w14:paraId="57B4C3A0" w14:textId="77777777" w:rsidR="00351DDD" w:rsidRPr="008000C6" w:rsidRDefault="00351DDD" w:rsidP="00351DDD">
      <w:pPr>
        <w:spacing w:after="0"/>
        <w:jc w:val="center"/>
        <w:rPr>
          <w:rFonts w:ascii="Times New Roman" w:hAnsi="Times New Roman" w:cs="Times New Roman"/>
          <w:b/>
          <w:sz w:val="24"/>
          <w:szCs w:val="24"/>
        </w:rPr>
      </w:pPr>
    </w:p>
    <w:p w14:paraId="4CC1A8B8" w14:textId="77777777" w:rsidR="0093533C" w:rsidRPr="008000C6" w:rsidRDefault="0093533C" w:rsidP="00351DDD">
      <w:pPr>
        <w:spacing w:after="0"/>
        <w:jc w:val="center"/>
        <w:rPr>
          <w:rFonts w:ascii="Times New Roman" w:hAnsi="Times New Roman" w:cs="Times New Roman"/>
          <w:b/>
          <w:sz w:val="24"/>
          <w:szCs w:val="24"/>
        </w:rPr>
      </w:pPr>
    </w:p>
    <w:p w14:paraId="3C7269AB" w14:textId="77777777" w:rsidR="008E5CA4" w:rsidRPr="008000C6" w:rsidRDefault="008E5CA4" w:rsidP="00351DDD">
      <w:pPr>
        <w:spacing w:after="0"/>
        <w:jc w:val="center"/>
        <w:rPr>
          <w:rFonts w:ascii="Times New Roman" w:hAnsi="Times New Roman" w:cs="Times New Roman"/>
          <w:b/>
          <w:sz w:val="24"/>
          <w:szCs w:val="24"/>
        </w:rPr>
      </w:pPr>
    </w:p>
    <w:p w14:paraId="0C4CA243" w14:textId="77777777" w:rsidR="00351DDD" w:rsidRPr="008000C6" w:rsidRDefault="001156BC" w:rsidP="00BD6D0E">
      <w:pPr>
        <w:spacing w:after="240" w:line="240" w:lineRule="auto"/>
        <w:jc w:val="center"/>
        <w:rPr>
          <w:rFonts w:ascii="Times New Roman" w:hAnsi="Times New Roman" w:cs="Times New Roman"/>
          <w:b/>
          <w:sz w:val="48"/>
          <w:szCs w:val="48"/>
        </w:rPr>
      </w:pPr>
      <w:r w:rsidRPr="008000C6">
        <w:rPr>
          <w:rFonts w:ascii="Times New Roman" w:hAnsi="Times New Roman" w:cs="Times New Roman"/>
          <w:b/>
          <w:sz w:val="48"/>
          <w:szCs w:val="48"/>
        </w:rPr>
        <w:t>П</w:t>
      </w:r>
      <w:r w:rsidR="00351DDD" w:rsidRPr="008000C6">
        <w:rPr>
          <w:rFonts w:ascii="Times New Roman" w:hAnsi="Times New Roman" w:cs="Times New Roman"/>
          <w:b/>
          <w:sz w:val="48"/>
          <w:szCs w:val="48"/>
        </w:rPr>
        <w:t xml:space="preserve">ОЛОЖЕНИЕ </w:t>
      </w:r>
      <w:r w:rsidR="009C7CA0" w:rsidRPr="008000C6">
        <w:rPr>
          <w:rFonts w:ascii="Times New Roman" w:hAnsi="Times New Roman" w:cs="Times New Roman"/>
          <w:b/>
          <w:sz w:val="48"/>
          <w:szCs w:val="48"/>
        </w:rPr>
        <w:t xml:space="preserve">О </w:t>
      </w:r>
      <w:r w:rsidR="00331618" w:rsidRPr="008000C6">
        <w:rPr>
          <w:rFonts w:ascii="Times New Roman" w:hAnsi="Times New Roman" w:cs="Times New Roman"/>
          <w:b/>
          <w:sz w:val="48"/>
          <w:szCs w:val="48"/>
        </w:rPr>
        <w:t>ЧЛЕНСТВЕ</w:t>
      </w:r>
    </w:p>
    <w:p w14:paraId="72F98F59" w14:textId="77777777" w:rsidR="0093533C" w:rsidRPr="008000C6" w:rsidRDefault="001906C8" w:rsidP="0093533C">
      <w:pPr>
        <w:spacing w:after="0" w:line="240" w:lineRule="auto"/>
        <w:jc w:val="center"/>
        <w:rPr>
          <w:rFonts w:ascii="Times New Roman" w:eastAsia="Times New Roman" w:hAnsi="Times New Roman" w:cs="Times New Roman"/>
          <w:b/>
          <w:sz w:val="34"/>
          <w:szCs w:val="34"/>
          <w:lang w:eastAsia="ru-RU"/>
        </w:rPr>
      </w:pPr>
      <w:r w:rsidRPr="008000C6">
        <w:rPr>
          <w:rFonts w:ascii="Times New Roman" w:eastAsia="Times New Roman" w:hAnsi="Times New Roman" w:cs="Times New Roman"/>
          <w:b/>
          <w:sz w:val="34"/>
          <w:szCs w:val="34"/>
          <w:lang w:eastAsia="ru-RU"/>
        </w:rPr>
        <w:t xml:space="preserve">Саморегулируемой организации Ассоциации </w:t>
      </w:r>
    </w:p>
    <w:p w14:paraId="6AFD2D36" w14:textId="77777777" w:rsidR="001906C8" w:rsidRPr="008000C6" w:rsidRDefault="001906C8" w:rsidP="008D56CF">
      <w:pPr>
        <w:spacing w:after="0" w:line="240" w:lineRule="auto"/>
        <w:ind w:left="-567" w:right="-426"/>
        <w:jc w:val="center"/>
        <w:rPr>
          <w:rFonts w:ascii="Times New Roman" w:eastAsia="Times New Roman" w:hAnsi="Times New Roman" w:cs="Times New Roman"/>
          <w:b/>
          <w:sz w:val="34"/>
          <w:szCs w:val="34"/>
          <w:lang w:eastAsia="ru-RU"/>
        </w:rPr>
      </w:pPr>
      <w:r w:rsidRPr="008000C6">
        <w:rPr>
          <w:rFonts w:ascii="Times New Roman" w:eastAsia="Times New Roman" w:hAnsi="Times New Roman" w:cs="Times New Roman"/>
          <w:b/>
          <w:sz w:val="34"/>
          <w:szCs w:val="34"/>
          <w:lang w:eastAsia="ru-RU"/>
        </w:rPr>
        <w:t xml:space="preserve"> «</w:t>
      </w:r>
      <w:r w:rsidR="008D56CF" w:rsidRPr="008000C6">
        <w:rPr>
          <w:rFonts w:ascii="Times New Roman" w:eastAsia="Times New Roman" w:hAnsi="Times New Roman" w:cs="Times New Roman"/>
          <w:b/>
          <w:sz w:val="34"/>
          <w:szCs w:val="34"/>
          <w:lang w:eastAsia="ru-RU"/>
        </w:rPr>
        <w:t>Проектировщики оборонного и энергетического комплексов</w:t>
      </w:r>
      <w:r w:rsidRPr="008000C6">
        <w:rPr>
          <w:rFonts w:ascii="Times New Roman" w:eastAsia="Times New Roman" w:hAnsi="Times New Roman" w:cs="Times New Roman"/>
          <w:b/>
          <w:sz w:val="34"/>
          <w:szCs w:val="34"/>
          <w:lang w:eastAsia="ru-RU"/>
        </w:rPr>
        <w:t>»</w:t>
      </w:r>
    </w:p>
    <w:p w14:paraId="0DBC4F68" w14:textId="77777777" w:rsidR="001906C8" w:rsidRPr="008000C6" w:rsidRDefault="001906C8" w:rsidP="008D56CF">
      <w:pPr>
        <w:spacing w:after="0" w:line="240" w:lineRule="auto"/>
        <w:ind w:left="-567" w:right="-426"/>
        <w:jc w:val="center"/>
        <w:rPr>
          <w:rFonts w:ascii="Times New Roman" w:eastAsia="Times New Roman" w:hAnsi="Times New Roman" w:cs="Times New Roman"/>
          <w:b/>
          <w:sz w:val="24"/>
          <w:szCs w:val="24"/>
          <w:lang w:eastAsia="ru-RU"/>
        </w:rPr>
      </w:pPr>
    </w:p>
    <w:p w14:paraId="0C3EF3B8" w14:textId="77777777" w:rsidR="00351DDD" w:rsidRPr="008000C6" w:rsidRDefault="00351DDD" w:rsidP="002B7AD5">
      <w:pPr>
        <w:spacing w:after="0"/>
        <w:jc w:val="center"/>
        <w:rPr>
          <w:rFonts w:ascii="Times New Roman" w:hAnsi="Times New Roman" w:cs="Times New Roman"/>
          <w:b/>
          <w:sz w:val="24"/>
          <w:szCs w:val="24"/>
        </w:rPr>
      </w:pPr>
    </w:p>
    <w:p w14:paraId="66189064" w14:textId="77777777" w:rsidR="00020DE6" w:rsidRPr="008000C6" w:rsidRDefault="00020DE6" w:rsidP="002B7AD5">
      <w:pPr>
        <w:spacing w:after="0"/>
        <w:jc w:val="center"/>
        <w:rPr>
          <w:rFonts w:ascii="Times New Roman" w:hAnsi="Times New Roman" w:cs="Times New Roman"/>
          <w:b/>
          <w:sz w:val="24"/>
          <w:szCs w:val="24"/>
        </w:rPr>
      </w:pPr>
    </w:p>
    <w:p w14:paraId="57682F28" w14:textId="77777777" w:rsidR="00DF0FEF" w:rsidRPr="008000C6" w:rsidRDefault="00DF0FEF" w:rsidP="002B7AD5">
      <w:pPr>
        <w:spacing w:after="0"/>
        <w:jc w:val="center"/>
        <w:rPr>
          <w:rFonts w:ascii="Times New Roman" w:hAnsi="Times New Roman" w:cs="Times New Roman"/>
          <w:b/>
          <w:sz w:val="24"/>
          <w:szCs w:val="24"/>
        </w:rPr>
      </w:pPr>
    </w:p>
    <w:p w14:paraId="52E601C6" w14:textId="77777777" w:rsidR="00DF0FEF" w:rsidRPr="008000C6" w:rsidRDefault="00DF0FEF" w:rsidP="002B7AD5">
      <w:pPr>
        <w:spacing w:after="0"/>
        <w:jc w:val="center"/>
        <w:rPr>
          <w:rFonts w:ascii="Times New Roman" w:hAnsi="Times New Roman" w:cs="Times New Roman"/>
          <w:b/>
          <w:sz w:val="24"/>
          <w:szCs w:val="24"/>
        </w:rPr>
      </w:pPr>
    </w:p>
    <w:p w14:paraId="5CDEE684" w14:textId="77777777" w:rsidR="00DF0FEF" w:rsidRPr="008000C6" w:rsidRDefault="00DF0FEF" w:rsidP="002B7AD5">
      <w:pPr>
        <w:spacing w:after="0"/>
        <w:jc w:val="center"/>
        <w:rPr>
          <w:rFonts w:ascii="Times New Roman" w:hAnsi="Times New Roman" w:cs="Times New Roman"/>
          <w:b/>
          <w:sz w:val="24"/>
          <w:szCs w:val="24"/>
        </w:rPr>
      </w:pPr>
    </w:p>
    <w:p w14:paraId="6E3E2AC5" w14:textId="77777777" w:rsidR="00DF0FEF" w:rsidRPr="008000C6" w:rsidRDefault="00DF0FEF" w:rsidP="002B7AD5">
      <w:pPr>
        <w:spacing w:after="0"/>
        <w:jc w:val="center"/>
        <w:rPr>
          <w:rFonts w:ascii="Times New Roman" w:hAnsi="Times New Roman" w:cs="Times New Roman"/>
          <w:b/>
          <w:sz w:val="24"/>
          <w:szCs w:val="24"/>
        </w:rPr>
      </w:pPr>
    </w:p>
    <w:p w14:paraId="61FBB915" w14:textId="77777777" w:rsidR="00DF0FEF" w:rsidRPr="008000C6" w:rsidRDefault="00DF0FEF" w:rsidP="002B7AD5">
      <w:pPr>
        <w:spacing w:after="0"/>
        <w:jc w:val="center"/>
        <w:rPr>
          <w:rFonts w:ascii="Times New Roman" w:hAnsi="Times New Roman" w:cs="Times New Roman"/>
          <w:b/>
          <w:sz w:val="24"/>
          <w:szCs w:val="24"/>
        </w:rPr>
      </w:pPr>
    </w:p>
    <w:p w14:paraId="10F83BAA" w14:textId="77777777" w:rsidR="00DF0FEF" w:rsidRPr="008000C6" w:rsidRDefault="00DF0FEF" w:rsidP="002B7AD5">
      <w:pPr>
        <w:spacing w:after="0"/>
        <w:jc w:val="center"/>
        <w:rPr>
          <w:rFonts w:ascii="Times New Roman" w:hAnsi="Times New Roman" w:cs="Times New Roman"/>
          <w:b/>
          <w:sz w:val="24"/>
          <w:szCs w:val="24"/>
        </w:rPr>
      </w:pPr>
    </w:p>
    <w:p w14:paraId="1E15A4DA" w14:textId="77777777" w:rsidR="00DF0FEF" w:rsidRPr="008000C6" w:rsidRDefault="00DF0FEF" w:rsidP="002B7AD5">
      <w:pPr>
        <w:spacing w:after="0"/>
        <w:jc w:val="center"/>
        <w:rPr>
          <w:rFonts w:ascii="Times New Roman" w:hAnsi="Times New Roman" w:cs="Times New Roman"/>
          <w:b/>
          <w:sz w:val="24"/>
          <w:szCs w:val="24"/>
        </w:rPr>
      </w:pPr>
    </w:p>
    <w:p w14:paraId="2F8A1569" w14:textId="77777777" w:rsidR="00351DDD" w:rsidRPr="008000C6" w:rsidRDefault="00351DDD" w:rsidP="002B7AD5">
      <w:pPr>
        <w:spacing w:after="0"/>
        <w:jc w:val="center"/>
        <w:rPr>
          <w:rFonts w:ascii="Times New Roman" w:hAnsi="Times New Roman" w:cs="Times New Roman"/>
          <w:b/>
          <w:sz w:val="24"/>
          <w:szCs w:val="24"/>
        </w:rPr>
      </w:pPr>
    </w:p>
    <w:p w14:paraId="5F643017" w14:textId="77777777" w:rsidR="00351DDD" w:rsidRPr="008000C6" w:rsidRDefault="00351DDD" w:rsidP="00351DDD">
      <w:pPr>
        <w:rPr>
          <w:rFonts w:ascii="Times New Roman" w:hAnsi="Times New Roman" w:cs="Times New Roman"/>
          <w:b/>
          <w:sz w:val="24"/>
          <w:szCs w:val="24"/>
        </w:rPr>
      </w:pPr>
      <w:r w:rsidRPr="008000C6">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1D3F59E" wp14:editId="7B8298B8">
                <wp:simplePos x="0" y="0"/>
                <wp:positionH relativeFrom="column">
                  <wp:posOffset>-11356</wp:posOffset>
                </wp:positionH>
                <wp:positionV relativeFrom="paragraph">
                  <wp:posOffset>232921</wp:posOffset>
                </wp:positionV>
                <wp:extent cx="5935939" cy="0"/>
                <wp:effectExtent l="0" t="0" r="2730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935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71844"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35pt" to="46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" strokecolor="#4579b8 [3044]"/>
            </w:pict>
          </mc:Fallback>
        </mc:AlternateContent>
      </w:r>
    </w:p>
    <w:p w14:paraId="2195BF1E" w14:textId="77777777" w:rsidR="00351DDD" w:rsidRPr="008000C6" w:rsidRDefault="00351DDD" w:rsidP="00351DDD">
      <w:pPr>
        <w:spacing w:after="0" w:line="240" w:lineRule="auto"/>
        <w:jc w:val="center"/>
        <w:rPr>
          <w:rFonts w:ascii="Times New Roman" w:hAnsi="Times New Roman" w:cs="Times New Roman"/>
          <w:b/>
          <w:sz w:val="24"/>
          <w:szCs w:val="24"/>
        </w:rPr>
      </w:pPr>
      <w:r w:rsidRPr="008000C6">
        <w:rPr>
          <w:rFonts w:ascii="Times New Roman" w:hAnsi="Times New Roman" w:cs="Times New Roman"/>
          <w:b/>
          <w:sz w:val="24"/>
          <w:szCs w:val="24"/>
        </w:rPr>
        <w:t xml:space="preserve">г. Москва </w:t>
      </w:r>
    </w:p>
    <w:p w14:paraId="08D1B6CC" w14:textId="6F224957" w:rsidR="00351DDD" w:rsidRPr="008000C6" w:rsidRDefault="007B6DB8" w:rsidP="00351DDD">
      <w:pPr>
        <w:jc w:val="center"/>
        <w:rPr>
          <w:rFonts w:ascii="Times New Roman" w:hAnsi="Times New Roman" w:cs="Times New Roman"/>
          <w:b/>
          <w:sz w:val="24"/>
          <w:szCs w:val="24"/>
        </w:rPr>
      </w:pPr>
      <w:r w:rsidRPr="008000C6">
        <w:rPr>
          <w:rFonts w:ascii="Times New Roman" w:hAnsi="Times New Roman" w:cs="Times New Roman"/>
          <w:b/>
          <w:sz w:val="24"/>
          <w:szCs w:val="24"/>
        </w:rPr>
        <w:t>20</w:t>
      </w:r>
      <w:r w:rsidR="00523D39" w:rsidRPr="008000C6">
        <w:rPr>
          <w:rFonts w:ascii="Times New Roman" w:hAnsi="Times New Roman" w:cs="Times New Roman"/>
          <w:b/>
          <w:sz w:val="24"/>
          <w:szCs w:val="24"/>
        </w:rPr>
        <w:t>2</w:t>
      </w:r>
      <w:r w:rsidR="00522DF2" w:rsidRPr="008000C6">
        <w:rPr>
          <w:rFonts w:ascii="Times New Roman" w:hAnsi="Times New Roman" w:cs="Times New Roman"/>
          <w:b/>
          <w:sz w:val="24"/>
          <w:szCs w:val="24"/>
        </w:rPr>
        <w:t>4</w:t>
      </w:r>
      <w:r w:rsidR="00351DDD" w:rsidRPr="008000C6">
        <w:rPr>
          <w:rFonts w:ascii="Times New Roman" w:hAnsi="Times New Roman" w:cs="Times New Roman"/>
          <w:b/>
          <w:sz w:val="24"/>
          <w:szCs w:val="24"/>
        </w:rPr>
        <w:t xml:space="preserve"> год</w:t>
      </w:r>
    </w:p>
    <w:p w14:paraId="705E5BDD" w14:textId="77777777" w:rsidR="00AF257E" w:rsidRPr="008000C6" w:rsidRDefault="00AF257E" w:rsidP="00E47A3E">
      <w:pPr>
        <w:spacing w:line="264" w:lineRule="auto"/>
        <w:jc w:val="center"/>
        <w:rPr>
          <w:rFonts w:ascii="Times New Roman" w:hAnsi="Times New Roman" w:cs="Times New Roman"/>
          <w:b/>
          <w:sz w:val="23"/>
          <w:szCs w:val="23"/>
        </w:rPr>
      </w:pPr>
      <w:r w:rsidRPr="008000C6">
        <w:rPr>
          <w:rFonts w:ascii="Times New Roman" w:hAnsi="Times New Roman" w:cs="Times New Roman"/>
          <w:b/>
          <w:sz w:val="24"/>
          <w:szCs w:val="24"/>
        </w:rPr>
        <w:br w:type="page"/>
      </w:r>
      <w:r w:rsidRPr="008000C6">
        <w:rPr>
          <w:rFonts w:ascii="Times New Roman" w:hAnsi="Times New Roman" w:cs="Times New Roman"/>
          <w:b/>
          <w:sz w:val="23"/>
          <w:szCs w:val="23"/>
        </w:rPr>
        <w:lastRenderedPageBreak/>
        <w:t>1. ОБЩИЕ ПОЛОЖЕНИЯ</w:t>
      </w:r>
    </w:p>
    <w:p w14:paraId="6EF7307B" w14:textId="77777777" w:rsidR="00AF257E" w:rsidRPr="008000C6" w:rsidRDefault="00AF257E" w:rsidP="00E47A3E">
      <w:pPr>
        <w:numPr>
          <w:ilvl w:val="1"/>
          <w:numId w:val="6"/>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 xml:space="preserve">  Саморегулируемая организация Ассоциация «</w:t>
      </w:r>
      <w:r w:rsidR="008D56CF" w:rsidRPr="008000C6">
        <w:rPr>
          <w:rFonts w:ascii="Times New Roman" w:hAnsi="Times New Roman" w:cs="Times New Roman"/>
          <w:sz w:val="23"/>
          <w:szCs w:val="23"/>
        </w:rPr>
        <w:t>Проектировщики оборонного и энергетического комплексов</w:t>
      </w:r>
      <w:r w:rsidRPr="008000C6">
        <w:rPr>
          <w:rFonts w:ascii="Times New Roman" w:hAnsi="Times New Roman" w:cs="Times New Roman"/>
          <w:sz w:val="23"/>
          <w:szCs w:val="23"/>
        </w:rPr>
        <w:t xml:space="preserve">» - </w:t>
      </w:r>
      <w:r w:rsidRPr="008000C6">
        <w:rPr>
          <w:rFonts w:ascii="Times New Roman" w:hAnsi="Times New Roman" w:cs="Times New Roman"/>
          <w:sz w:val="23"/>
          <w:szCs w:val="23"/>
          <w:shd w:val="clear" w:color="auto" w:fill="FFFFFF"/>
        </w:rPr>
        <w:t>некоммерческая корпоративная организация</w:t>
      </w:r>
      <w:r w:rsidRPr="008000C6">
        <w:rPr>
          <w:rFonts w:ascii="Times New Roman" w:hAnsi="Times New Roman" w:cs="Times New Roman"/>
          <w:sz w:val="23"/>
          <w:szCs w:val="23"/>
        </w:rPr>
        <w:t xml:space="preserve">, в форме ассоциации (союза), основанная на членстве лиц, осуществляющих </w:t>
      </w:r>
      <w:r w:rsidR="002F357C"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объектов капитального строительства, имеющая статус саморегулируемой организации.</w:t>
      </w:r>
    </w:p>
    <w:p w14:paraId="1C0BE0FD" w14:textId="77777777" w:rsidR="00AF257E" w:rsidRPr="008000C6" w:rsidRDefault="00AF257E" w:rsidP="00E47A3E">
      <w:pPr>
        <w:numPr>
          <w:ilvl w:val="1"/>
          <w:numId w:val="6"/>
        </w:numPr>
        <w:shd w:val="clear" w:color="auto" w:fill="FFFFFF"/>
        <w:autoSpaceDE w:val="0"/>
        <w:spacing w:after="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Настоящее Положение о членстве в Саморегулируемой орга</w:t>
      </w:r>
      <w:r w:rsidR="006D44E7" w:rsidRPr="008000C6">
        <w:rPr>
          <w:rFonts w:ascii="Times New Roman" w:hAnsi="Times New Roman" w:cs="Times New Roman"/>
          <w:sz w:val="23"/>
          <w:szCs w:val="23"/>
        </w:rPr>
        <w:t xml:space="preserve">низации Ассоциации </w:t>
      </w:r>
      <w:r w:rsidRPr="008000C6">
        <w:rPr>
          <w:rFonts w:ascii="Times New Roman" w:hAnsi="Times New Roman" w:cs="Times New Roman"/>
          <w:sz w:val="23"/>
          <w:szCs w:val="23"/>
        </w:rPr>
        <w:t>«</w:t>
      </w:r>
      <w:r w:rsidR="008D56CF" w:rsidRPr="008000C6">
        <w:rPr>
          <w:rFonts w:ascii="Times New Roman" w:hAnsi="Times New Roman" w:cs="Times New Roman"/>
          <w:sz w:val="23"/>
          <w:szCs w:val="23"/>
        </w:rPr>
        <w:t>Проектировщики оборонного и энергетического комплексов</w:t>
      </w:r>
      <w:r w:rsidRPr="008000C6">
        <w:rPr>
          <w:rFonts w:ascii="Times New Roman" w:hAnsi="Times New Roman" w:cs="Times New Roman"/>
          <w:sz w:val="23"/>
          <w:szCs w:val="23"/>
        </w:rPr>
        <w:t>» (далее по тексту – СРО «</w:t>
      </w:r>
      <w:r w:rsidR="006D44E7" w:rsidRPr="008000C6">
        <w:rPr>
          <w:rFonts w:ascii="Times New Roman" w:hAnsi="Times New Roman" w:cs="Times New Roman"/>
          <w:sz w:val="23"/>
          <w:szCs w:val="23"/>
        </w:rPr>
        <w:t>АПОЭК</w:t>
      </w:r>
      <w:r w:rsidR="00DF5708" w:rsidRPr="008000C6">
        <w:rPr>
          <w:rFonts w:ascii="Times New Roman" w:hAnsi="Times New Roman" w:cs="Times New Roman"/>
          <w:sz w:val="23"/>
          <w:szCs w:val="23"/>
        </w:rPr>
        <w:t>» или Ассоциация) устанавливает:</w:t>
      </w:r>
    </w:p>
    <w:p w14:paraId="0EC2F898" w14:textId="77777777" w:rsidR="00105446" w:rsidRPr="008000C6" w:rsidRDefault="00A704E4" w:rsidP="00A704E4">
      <w:pPr>
        <w:pStyle w:val="afe"/>
        <w:numPr>
          <w:ilvl w:val="2"/>
          <w:numId w:val="38"/>
        </w:numPr>
        <w:shd w:val="clear" w:color="auto" w:fill="FFFFFF"/>
        <w:autoSpaceDE w:val="0"/>
        <w:spacing w:after="120" w:line="264" w:lineRule="auto"/>
        <w:ind w:left="709"/>
        <w:contextualSpacing/>
        <w:jc w:val="both"/>
        <w:rPr>
          <w:sz w:val="23"/>
          <w:szCs w:val="23"/>
        </w:rPr>
      </w:pPr>
      <w:r w:rsidRPr="008000C6">
        <w:rPr>
          <w:sz w:val="23"/>
          <w:szCs w:val="23"/>
        </w:rPr>
        <w:t xml:space="preserve">. </w:t>
      </w:r>
      <w:r w:rsidR="00105446" w:rsidRPr="008000C6">
        <w:rPr>
          <w:sz w:val="23"/>
          <w:szCs w:val="23"/>
        </w:rPr>
        <w:t>требования к членам Ассоциации;</w:t>
      </w:r>
    </w:p>
    <w:p w14:paraId="68C798E9" w14:textId="77777777" w:rsidR="00105446" w:rsidRPr="008000C6" w:rsidRDefault="00105446" w:rsidP="00E47A3E">
      <w:pPr>
        <w:pStyle w:val="afe"/>
        <w:numPr>
          <w:ilvl w:val="2"/>
          <w:numId w:val="39"/>
        </w:numPr>
        <w:shd w:val="clear" w:color="auto" w:fill="FFFFFF"/>
        <w:autoSpaceDE w:val="0"/>
        <w:spacing w:after="120" w:line="264" w:lineRule="auto"/>
        <w:contextualSpacing/>
        <w:jc w:val="both"/>
        <w:rPr>
          <w:sz w:val="23"/>
          <w:szCs w:val="23"/>
        </w:rPr>
      </w:pPr>
      <w:r w:rsidRPr="008000C6">
        <w:rPr>
          <w:sz w:val="23"/>
          <w:szCs w:val="23"/>
        </w:rPr>
        <w:t>порядок приема в члены Ассоциации;</w:t>
      </w:r>
    </w:p>
    <w:p w14:paraId="4C421D9A" w14:textId="77777777" w:rsidR="00105446" w:rsidRPr="008000C6" w:rsidRDefault="00105446" w:rsidP="00E47A3E">
      <w:pPr>
        <w:pStyle w:val="afe"/>
        <w:numPr>
          <w:ilvl w:val="2"/>
          <w:numId w:val="39"/>
        </w:numPr>
        <w:shd w:val="clear" w:color="auto" w:fill="FFFFFF"/>
        <w:autoSpaceDE w:val="0"/>
        <w:spacing w:after="120" w:line="264" w:lineRule="auto"/>
        <w:contextualSpacing/>
        <w:jc w:val="both"/>
        <w:rPr>
          <w:sz w:val="23"/>
          <w:szCs w:val="23"/>
        </w:rPr>
      </w:pPr>
      <w:r w:rsidRPr="008000C6">
        <w:rPr>
          <w:sz w:val="23"/>
          <w:szCs w:val="23"/>
        </w:rPr>
        <w:t>порядок прекращения членства в Ассоциации;</w:t>
      </w:r>
    </w:p>
    <w:p w14:paraId="1F76798F" w14:textId="77777777" w:rsidR="00105446" w:rsidRPr="008000C6" w:rsidRDefault="00105446" w:rsidP="00E47A3E">
      <w:pPr>
        <w:pStyle w:val="afe"/>
        <w:numPr>
          <w:ilvl w:val="2"/>
          <w:numId w:val="39"/>
        </w:numPr>
        <w:spacing w:line="264" w:lineRule="auto"/>
        <w:ind w:left="567" w:hanging="567"/>
        <w:jc w:val="both"/>
        <w:rPr>
          <w:sz w:val="23"/>
          <w:szCs w:val="23"/>
        </w:rPr>
      </w:pPr>
      <w:r w:rsidRPr="008000C6">
        <w:rPr>
          <w:sz w:val="23"/>
          <w:szCs w:val="23"/>
        </w:rPr>
        <w:t xml:space="preserve">право члена Ассоциации осуществлять </w:t>
      </w:r>
      <w:r w:rsidR="008C1B18" w:rsidRPr="008000C6">
        <w:rPr>
          <w:sz w:val="23"/>
          <w:szCs w:val="23"/>
        </w:rPr>
        <w:t>подготовку проектной документации</w:t>
      </w:r>
      <w:r w:rsidRPr="008000C6">
        <w:rPr>
          <w:sz w:val="23"/>
          <w:szCs w:val="23"/>
        </w:rPr>
        <w:t xml:space="preserve"> объектов капитального строительства;</w:t>
      </w:r>
    </w:p>
    <w:p w14:paraId="1F2229E9" w14:textId="77777777" w:rsidR="00105446" w:rsidRPr="008000C6" w:rsidRDefault="00105446" w:rsidP="00E47A3E">
      <w:pPr>
        <w:pStyle w:val="afe"/>
        <w:numPr>
          <w:ilvl w:val="2"/>
          <w:numId w:val="39"/>
        </w:numPr>
        <w:spacing w:after="120" w:line="264" w:lineRule="auto"/>
        <w:ind w:left="567" w:hanging="567"/>
        <w:jc w:val="both"/>
        <w:rPr>
          <w:sz w:val="23"/>
          <w:szCs w:val="23"/>
        </w:rPr>
      </w:pPr>
      <w:r w:rsidRPr="008000C6">
        <w:rPr>
          <w:sz w:val="23"/>
          <w:szCs w:val="23"/>
        </w:rPr>
        <w:t>размер и  порядок  уплаты взносов в Ассоциац</w:t>
      </w:r>
      <w:r w:rsidR="00A704E4" w:rsidRPr="008000C6">
        <w:rPr>
          <w:sz w:val="23"/>
          <w:szCs w:val="23"/>
        </w:rPr>
        <w:t>и</w:t>
      </w:r>
      <w:r w:rsidRPr="008000C6">
        <w:rPr>
          <w:sz w:val="23"/>
          <w:szCs w:val="23"/>
        </w:rPr>
        <w:t>и.</w:t>
      </w:r>
    </w:p>
    <w:p w14:paraId="7CAE83A4" w14:textId="77777777" w:rsidR="00AF257E" w:rsidRPr="008000C6" w:rsidRDefault="00AF257E" w:rsidP="00E47A3E">
      <w:pPr>
        <w:pStyle w:val="afe"/>
        <w:numPr>
          <w:ilvl w:val="1"/>
          <w:numId w:val="6"/>
        </w:numPr>
        <w:spacing w:after="120" w:line="264" w:lineRule="auto"/>
        <w:ind w:left="0" w:firstLine="0"/>
        <w:jc w:val="both"/>
        <w:rPr>
          <w:sz w:val="23"/>
          <w:szCs w:val="23"/>
        </w:rPr>
      </w:pPr>
      <w:r w:rsidRPr="008000C6">
        <w:rPr>
          <w:sz w:val="23"/>
          <w:szCs w:val="23"/>
        </w:rPr>
        <w:t> </w:t>
      </w:r>
      <w:r w:rsidR="00DF5708" w:rsidRPr="008000C6">
        <w:rPr>
          <w:sz w:val="23"/>
          <w:szCs w:val="23"/>
        </w:rPr>
        <w:t>Положение о членстве разработано в соответствии с Градостроительным кодексом Российской Федерации, Федеральным законом от 01.12.2007 г. № 315-ФЗ «О саморегулируемых организациях», Гражданским кодексом Российской Федерации, иными нормативными актами РФ, обязательными к применению Ассоциацией, Уставом и иными внутренними документами Ассоциации</w:t>
      </w:r>
      <w:r w:rsidRPr="008000C6">
        <w:rPr>
          <w:sz w:val="23"/>
          <w:szCs w:val="23"/>
        </w:rPr>
        <w:t>.</w:t>
      </w:r>
    </w:p>
    <w:p w14:paraId="4DFD2D07" w14:textId="77777777" w:rsidR="00DF5708"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1.4.    </w:t>
      </w:r>
      <w:r w:rsidR="00DF5708" w:rsidRPr="008000C6">
        <w:rPr>
          <w:rFonts w:ascii="Times New Roman" w:hAnsi="Times New Roman" w:cs="Times New Roman"/>
          <w:sz w:val="23"/>
          <w:szCs w:val="23"/>
        </w:rPr>
        <w:t>Членство в Ассоциации неотчуждаемо.</w:t>
      </w:r>
    </w:p>
    <w:p w14:paraId="04B54887" w14:textId="77777777" w:rsidR="00DF5708" w:rsidRPr="008000C6" w:rsidRDefault="00DF5708" w:rsidP="00E47A3E">
      <w:pPr>
        <w:pStyle w:val="afe"/>
        <w:numPr>
          <w:ilvl w:val="1"/>
          <w:numId w:val="27"/>
        </w:numPr>
        <w:spacing w:after="120" w:line="264" w:lineRule="auto"/>
        <w:ind w:left="0" w:firstLine="0"/>
        <w:jc w:val="both"/>
        <w:rPr>
          <w:sz w:val="23"/>
          <w:szCs w:val="23"/>
        </w:rPr>
      </w:pPr>
      <w:r w:rsidRPr="008000C6">
        <w:rPr>
          <w:sz w:val="23"/>
          <w:szCs w:val="23"/>
        </w:rPr>
        <w:t xml:space="preserve">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w:t>
      </w:r>
      <w:r w:rsidR="006F257E" w:rsidRPr="008000C6">
        <w:rPr>
          <w:sz w:val="23"/>
          <w:szCs w:val="23"/>
        </w:rPr>
        <w:t>действующим  законодательством РФ.</w:t>
      </w:r>
    </w:p>
    <w:p w14:paraId="39AC147F" w14:textId="77777777" w:rsidR="00DF5708" w:rsidRPr="008000C6" w:rsidRDefault="00DF5708" w:rsidP="00E47A3E">
      <w:pPr>
        <w:numPr>
          <w:ilvl w:val="1"/>
          <w:numId w:val="27"/>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Объединение членов СРО «АПОЭК» осуществляется исключительно на добровольной основе.</w:t>
      </w:r>
    </w:p>
    <w:p w14:paraId="199B217C" w14:textId="77777777" w:rsidR="00DF5708" w:rsidRPr="008000C6" w:rsidRDefault="00DF5708" w:rsidP="00E47A3E">
      <w:pPr>
        <w:numPr>
          <w:ilvl w:val="1"/>
          <w:numId w:val="27"/>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Юридические лица и индивидуальные предприниматели осуществляют свою деятельность в СРО «АПОЭК» через своих полномочных представителей, действующих на основании Устава или доверенности, выданной в установленном действующим законодательством РФ порядке. СРО «АПОЭК» не имеет численного ограничения в приеме новых членов.</w:t>
      </w:r>
    </w:p>
    <w:p w14:paraId="6F604140" w14:textId="77777777" w:rsidR="00DF5708" w:rsidRPr="008000C6" w:rsidRDefault="00DF5708" w:rsidP="00E47A3E">
      <w:pPr>
        <w:numPr>
          <w:ilvl w:val="1"/>
          <w:numId w:val="27"/>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 xml:space="preserve">Нормы и условия настоящего положения обязательны для всех членов СРО «АПОЭК». </w:t>
      </w:r>
    </w:p>
    <w:p w14:paraId="5AB41EB9" w14:textId="77777777" w:rsidR="006D44E7" w:rsidRPr="008000C6" w:rsidRDefault="006D44E7" w:rsidP="00E47A3E">
      <w:pPr>
        <w:pStyle w:val="afe"/>
        <w:numPr>
          <w:ilvl w:val="0"/>
          <w:numId w:val="28"/>
        </w:numPr>
        <w:spacing w:before="200" w:after="200" w:line="264" w:lineRule="auto"/>
        <w:ind w:left="357" w:hanging="357"/>
        <w:jc w:val="center"/>
        <w:rPr>
          <w:b/>
          <w:sz w:val="23"/>
          <w:szCs w:val="23"/>
        </w:rPr>
      </w:pPr>
      <w:r w:rsidRPr="008000C6">
        <w:rPr>
          <w:b/>
          <w:sz w:val="23"/>
          <w:szCs w:val="23"/>
        </w:rPr>
        <w:t>ТРЕБОВАНИЯ К ЧЛЕНАМ АССОЦИАЦИИ</w:t>
      </w:r>
    </w:p>
    <w:p w14:paraId="4B0B7D64" w14:textId="77777777" w:rsidR="006D44E7" w:rsidRPr="008000C6" w:rsidRDefault="006D44E7" w:rsidP="00E47A3E">
      <w:pPr>
        <w:numPr>
          <w:ilvl w:val="1"/>
          <w:numId w:val="28"/>
        </w:numPr>
        <w:shd w:val="clear" w:color="auto" w:fill="FFFFFF"/>
        <w:autoSpaceDE w:val="0"/>
        <w:spacing w:after="120" w:line="264" w:lineRule="auto"/>
        <w:ind w:left="0" w:firstLine="0"/>
        <w:jc w:val="both"/>
        <w:rPr>
          <w:rFonts w:ascii="Times New Roman" w:hAnsi="Times New Roman" w:cs="Times New Roman"/>
          <w:b/>
          <w:sz w:val="23"/>
          <w:szCs w:val="23"/>
        </w:rPr>
      </w:pPr>
      <w:r w:rsidRPr="008000C6">
        <w:rPr>
          <w:rFonts w:ascii="Times New Roman" w:hAnsi="Times New Roman" w:cs="Times New Roman"/>
          <w:b/>
          <w:sz w:val="23"/>
          <w:szCs w:val="23"/>
        </w:rPr>
        <w:t>Общие положения</w:t>
      </w:r>
    </w:p>
    <w:p w14:paraId="12D64B89" w14:textId="77777777" w:rsidR="00AD7CFD" w:rsidRPr="008000C6" w:rsidRDefault="00AD7CFD" w:rsidP="00E47A3E">
      <w:pPr>
        <w:numPr>
          <w:ilvl w:val="2"/>
          <w:numId w:val="28"/>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взноса в компенсационный фонд возмещения вреда и, при необходимости</w:t>
      </w:r>
      <w:r w:rsidR="00105446" w:rsidRPr="008000C6">
        <w:rPr>
          <w:rFonts w:ascii="Times New Roman" w:hAnsi="Times New Roman" w:cs="Times New Roman"/>
          <w:sz w:val="23"/>
          <w:szCs w:val="23"/>
        </w:rPr>
        <w:t>,</w:t>
      </w:r>
      <w:r w:rsidR="00E47A3E" w:rsidRPr="008000C6">
        <w:rPr>
          <w:rFonts w:ascii="Times New Roman" w:hAnsi="Times New Roman" w:cs="Times New Roman"/>
          <w:sz w:val="23"/>
          <w:szCs w:val="23"/>
        </w:rPr>
        <w:t xml:space="preserve"> взноса в компенсационный </w:t>
      </w:r>
      <w:r w:rsidRPr="008000C6">
        <w:rPr>
          <w:rFonts w:ascii="Times New Roman" w:hAnsi="Times New Roman" w:cs="Times New Roman"/>
          <w:sz w:val="23"/>
          <w:szCs w:val="23"/>
        </w:rPr>
        <w:t>фонд обесп</w:t>
      </w:r>
      <w:r w:rsidR="00E47A3E" w:rsidRPr="008000C6">
        <w:rPr>
          <w:rFonts w:ascii="Times New Roman" w:hAnsi="Times New Roman" w:cs="Times New Roman"/>
          <w:sz w:val="23"/>
          <w:szCs w:val="23"/>
        </w:rPr>
        <w:t xml:space="preserve">ечения договорных обязательств </w:t>
      </w:r>
      <w:r w:rsidRPr="008000C6">
        <w:rPr>
          <w:rFonts w:ascii="Times New Roman" w:hAnsi="Times New Roman" w:cs="Times New Roman"/>
          <w:sz w:val="23"/>
          <w:szCs w:val="23"/>
        </w:rPr>
        <w:t>Асс</w:t>
      </w:r>
      <w:r w:rsidR="00105446" w:rsidRPr="008000C6">
        <w:rPr>
          <w:rFonts w:ascii="Times New Roman" w:hAnsi="Times New Roman" w:cs="Times New Roman"/>
          <w:sz w:val="23"/>
          <w:szCs w:val="23"/>
        </w:rPr>
        <w:t>оциации и вступительного взноса</w:t>
      </w:r>
      <w:r w:rsidRPr="008000C6">
        <w:rPr>
          <w:rFonts w:ascii="Times New Roman" w:hAnsi="Times New Roman" w:cs="Times New Roman"/>
          <w:sz w:val="23"/>
          <w:szCs w:val="23"/>
        </w:rPr>
        <w:t>.</w:t>
      </w:r>
    </w:p>
    <w:p w14:paraId="421C70F4" w14:textId="77777777" w:rsidR="00B95B9D" w:rsidRPr="008000C6" w:rsidRDefault="00B95B9D" w:rsidP="00E47A3E">
      <w:pPr>
        <w:numPr>
          <w:ilvl w:val="2"/>
          <w:numId w:val="28"/>
        </w:numPr>
        <w:shd w:val="clear" w:color="auto" w:fill="FFFFFF"/>
        <w:autoSpaceDE w:val="0"/>
        <w:spacing w:after="120" w:line="264" w:lineRule="auto"/>
        <w:ind w:left="0" w:firstLine="0"/>
        <w:jc w:val="both"/>
        <w:rPr>
          <w:rFonts w:ascii="Times New Roman" w:hAnsi="Times New Roman" w:cs="Times New Roman"/>
          <w:sz w:val="23"/>
          <w:szCs w:val="23"/>
        </w:rPr>
      </w:pPr>
      <w:r w:rsidRPr="008000C6">
        <w:rPr>
          <w:rFonts w:ascii="Times New Roman" w:hAnsi="Times New Roman" w:cs="Times New Roman"/>
          <w:sz w:val="23"/>
          <w:szCs w:val="23"/>
        </w:rPr>
        <w:t>При приеме индивидуального предпринимателя или юридического лица в члены саморегулируемой организации Ассоциация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w:t>
      </w:r>
    </w:p>
    <w:p w14:paraId="58262498" w14:textId="77777777" w:rsidR="00C4301B" w:rsidRPr="008000C6" w:rsidRDefault="00AF257E" w:rsidP="00E47A3E">
      <w:pPr>
        <w:pStyle w:val="afe"/>
        <w:numPr>
          <w:ilvl w:val="2"/>
          <w:numId w:val="29"/>
        </w:numPr>
        <w:shd w:val="clear" w:color="auto" w:fill="FFFFFF"/>
        <w:autoSpaceDE w:val="0"/>
        <w:spacing w:after="120" w:line="264" w:lineRule="auto"/>
        <w:ind w:left="0" w:firstLine="0"/>
        <w:jc w:val="both"/>
        <w:rPr>
          <w:sz w:val="23"/>
          <w:szCs w:val="23"/>
        </w:rPr>
      </w:pPr>
      <w:r w:rsidRPr="008000C6">
        <w:rPr>
          <w:sz w:val="23"/>
          <w:szCs w:val="23"/>
        </w:rPr>
        <w:lastRenderedPageBreak/>
        <w:t xml:space="preserve">Член Ассоциации не может быть членом другой саморегулируемой организации, основанной на членстве лиц, осуществляющих </w:t>
      </w:r>
      <w:r w:rsidR="00C4301B" w:rsidRPr="008000C6">
        <w:rPr>
          <w:sz w:val="23"/>
          <w:szCs w:val="23"/>
        </w:rPr>
        <w:t>подготовк</w:t>
      </w:r>
      <w:r w:rsidR="00A37B14" w:rsidRPr="008000C6">
        <w:rPr>
          <w:sz w:val="23"/>
          <w:szCs w:val="23"/>
        </w:rPr>
        <w:t>у</w:t>
      </w:r>
      <w:r w:rsidR="00C4301B" w:rsidRPr="008000C6">
        <w:rPr>
          <w:sz w:val="23"/>
          <w:szCs w:val="23"/>
        </w:rPr>
        <w:t xml:space="preserve"> проектной документации </w:t>
      </w:r>
      <w:r w:rsidR="00056F85" w:rsidRPr="008000C6">
        <w:rPr>
          <w:sz w:val="23"/>
          <w:szCs w:val="23"/>
        </w:rPr>
        <w:t xml:space="preserve">объектов капитального </w:t>
      </w:r>
      <w:r w:rsidR="000E2A00" w:rsidRPr="008000C6">
        <w:rPr>
          <w:sz w:val="23"/>
          <w:szCs w:val="23"/>
        </w:rPr>
        <w:t>строительства</w:t>
      </w:r>
      <w:r w:rsidR="00056F85" w:rsidRPr="008000C6">
        <w:rPr>
          <w:sz w:val="23"/>
          <w:szCs w:val="23"/>
        </w:rPr>
        <w:t>.</w:t>
      </w:r>
    </w:p>
    <w:p w14:paraId="4A56C0E5" w14:textId="77777777" w:rsidR="00AD187B" w:rsidRPr="008000C6" w:rsidRDefault="00AD187B" w:rsidP="00E47A3E">
      <w:pPr>
        <w:pStyle w:val="afe"/>
        <w:numPr>
          <w:ilvl w:val="2"/>
          <w:numId w:val="29"/>
        </w:numPr>
        <w:shd w:val="clear" w:color="auto" w:fill="FFFFFF"/>
        <w:tabs>
          <w:tab w:val="left" w:pos="0"/>
        </w:tabs>
        <w:autoSpaceDE w:val="0"/>
        <w:spacing w:after="120" w:line="264" w:lineRule="auto"/>
        <w:ind w:left="0" w:firstLine="0"/>
        <w:jc w:val="both"/>
        <w:rPr>
          <w:b/>
          <w:sz w:val="23"/>
          <w:szCs w:val="23"/>
        </w:rPr>
      </w:pPr>
      <w:r w:rsidRPr="008000C6">
        <w:rPr>
          <w:b/>
          <w:sz w:val="23"/>
          <w:szCs w:val="23"/>
        </w:rPr>
        <w:t>Требованиями к кадровому составу члена Ассоциации, осуществляющего подготовку проектной документации, являются:</w:t>
      </w:r>
    </w:p>
    <w:p w14:paraId="7D32FDAF" w14:textId="5824FCC4" w:rsidR="00AD187B" w:rsidRPr="008000C6" w:rsidRDefault="00AD187B" w:rsidP="00E47A3E">
      <w:pPr>
        <w:pStyle w:val="afe"/>
        <w:numPr>
          <w:ilvl w:val="3"/>
          <w:numId w:val="36"/>
        </w:numPr>
        <w:shd w:val="clear" w:color="auto" w:fill="FFFFFF"/>
        <w:tabs>
          <w:tab w:val="left" w:pos="0"/>
        </w:tabs>
        <w:autoSpaceDE w:val="0"/>
        <w:spacing w:after="120" w:line="264" w:lineRule="auto"/>
        <w:ind w:left="0" w:firstLine="0"/>
        <w:jc w:val="both"/>
        <w:rPr>
          <w:sz w:val="23"/>
          <w:szCs w:val="23"/>
        </w:rPr>
      </w:pPr>
      <w:r w:rsidRPr="008000C6">
        <w:rPr>
          <w:sz w:val="23"/>
          <w:szCs w:val="23"/>
        </w:rPr>
        <w:t>наличие у индивидуального предпринимателя или юридического лица по месту основной работы не менее 2-х специалистов по организации архитектурно-строительного проектирования, трудовая функция которых включает организацию выполнения работ по подготовке проектной документации объектов капитального строительства, предусмотренные статьей 55.5-1 Градостроительного кодекса Российской Федерации и сведения о которых включены в национальный реестр специалистов в области инженерных изысканий и архитектурно-строительного проектирования</w:t>
      </w:r>
      <w:r w:rsidR="00D708E4">
        <w:rPr>
          <w:sz w:val="23"/>
          <w:szCs w:val="23"/>
        </w:rPr>
        <w:t>, далее - НРС</w:t>
      </w:r>
      <w:r w:rsidRPr="008000C6">
        <w:rPr>
          <w:sz w:val="23"/>
          <w:szCs w:val="23"/>
        </w:rPr>
        <w:t>;</w:t>
      </w:r>
    </w:p>
    <w:p w14:paraId="283B2361" w14:textId="77777777" w:rsidR="00AD187B" w:rsidRPr="008000C6" w:rsidRDefault="00AD187B" w:rsidP="00E47A3E">
      <w:pPr>
        <w:pStyle w:val="afe"/>
        <w:shd w:val="clear" w:color="auto" w:fill="FFFFFF"/>
        <w:tabs>
          <w:tab w:val="left" w:pos="0"/>
        </w:tabs>
        <w:autoSpaceDE w:val="0"/>
        <w:spacing w:after="120" w:line="264" w:lineRule="auto"/>
        <w:ind w:left="0"/>
        <w:jc w:val="both"/>
        <w:rPr>
          <w:sz w:val="23"/>
          <w:szCs w:val="23"/>
        </w:rPr>
      </w:pPr>
      <w:r w:rsidRPr="008000C6">
        <w:rPr>
          <w:sz w:val="23"/>
          <w:szCs w:val="23"/>
        </w:rPr>
        <w:t>2.1.5.2. наличие у индивидуального предпринимателя, а также у руководителя юридического лица, самостоятельно организующих подготовку проектной документации объектов капитального строительства</w:t>
      </w:r>
      <w:r w:rsidR="00A704E4" w:rsidRPr="008000C6">
        <w:rPr>
          <w:sz w:val="23"/>
          <w:szCs w:val="23"/>
        </w:rPr>
        <w:t>,</w:t>
      </w:r>
      <w:r w:rsidRPr="008000C6">
        <w:rPr>
          <w:sz w:val="23"/>
          <w:szCs w:val="23"/>
        </w:rPr>
        <w:t xml:space="preserve"> высшего образования соответствующего профиля и стажа работы по специальности не менее чем пять лет</w:t>
      </w:r>
      <w:r w:rsidRPr="008000C6">
        <w:rPr>
          <w:rStyle w:val="aff4"/>
          <w:sz w:val="23"/>
          <w:szCs w:val="23"/>
        </w:rPr>
        <w:footnoteReference w:id="1"/>
      </w:r>
      <w:r w:rsidRPr="008000C6">
        <w:rPr>
          <w:sz w:val="23"/>
          <w:szCs w:val="23"/>
        </w:rPr>
        <w:t>.</w:t>
      </w:r>
    </w:p>
    <w:p w14:paraId="7FC8FD00" w14:textId="77777777" w:rsidR="004E02A8" w:rsidRPr="00D708E4" w:rsidRDefault="00523D39" w:rsidP="004E02A8">
      <w:pPr>
        <w:shd w:val="clear" w:color="auto" w:fill="FFFFFF"/>
        <w:autoSpaceDE w:val="0"/>
        <w:spacing w:after="120" w:line="264" w:lineRule="auto"/>
        <w:jc w:val="both"/>
        <w:rPr>
          <w:rFonts w:ascii="Times New Roman" w:hAnsi="Times New Roman" w:cs="Times New Roman"/>
        </w:rPr>
      </w:pPr>
      <w:r w:rsidRPr="00D708E4">
        <w:rPr>
          <w:rFonts w:ascii="Times New Roman" w:hAnsi="Times New Roman" w:cs="Times New Roman"/>
        </w:rPr>
        <w:t xml:space="preserve">2.1.5.3. </w:t>
      </w:r>
      <w:r w:rsidR="004E02A8" w:rsidRPr="00D708E4">
        <w:rPr>
          <w:rFonts w:ascii="Times New Roman" w:hAnsi="Times New Roman" w:cs="Times New Roman"/>
        </w:rPr>
        <w:t>Наличие у специалистов, указанных в п.2.1.5.1. настоящего положения:</w:t>
      </w:r>
    </w:p>
    <w:p w14:paraId="52A60980" w14:textId="77777777" w:rsidR="00D708E4" w:rsidRPr="00D708E4" w:rsidRDefault="00D708E4" w:rsidP="00D708E4">
      <w:pPr>
        <w:shd w:val="clear" w:color="auto" w:fill="FFFFFF"/>
        <w:autoSpaceDE w:val="0"/>
        <w:spacing w:after="120" w:line="264" w:lineRule="auto"/>
        <w:jc w:val="both"/>
        <w:rPr>
          <w:rFonts w:ascii="Times New Roman" w:hAnsi="Times New Roman" w:cs="Times New Roman"/>
        </w:rPr>
      </w:pPr>
      <w:r w:rsidRPr="00D708E4">
        <w:rPr>
          <w:rFonts w:ascii="Times New Roman" w:hAnsi="Times New Roman" w:cs="Times New Roman"/>
        </w:rPr>
        <w:t xml:space="preserve">а) должностных обязанностей, предусмотренных ч.5 </w:t>
      </w:r>
      <w:proofErr w:type="gramStart"/>
      <w:r w:rsidRPr="00D708E4">
        <w:rPr>
          <w:rFonts w:ascii="Times New Roman" w:hAnsi="Times New Roman" w:cs="Times New Roman"/>
        </w:rPr>
        <w:t>ст.55.5.-</w:t>
      </w:r>
      <w:proofErr w:type="gramEnd"/>
      <w:r w:rsidRPr="00D708E4">
        <w:rPr>
          <w:rFonts w:ascii="Times New Roman" w:hAnsi="Times New Roman" w:cs="Times New Roman"/>
        </w:rPr>
        <w:t>1 Градостроительного кодекса РФ.</w:t>
      </w:r>
    </w:p>
    <w:p w14:paraId="46C75E93" w14:textId="77777777" w:rsidR="00D708E4" w:rsidRPr="00D708E4" w:rsidRDefault="00D708E4" w:rsidP="00D708E4">
      <w:pPr>
        <w:shd w:val="clear" w:color="auto" w:fill="FFFFFF"/>
        <w:autoSpaceDE w:val="0"/>
        <w:spacing w:after="120" w:line="264" w:lineRule="auto"/>
        <w:jc w:val="both"/>
        <w:rPr>
          <w:rFonts w:ascii="Times New Roman" w:hAnsi="Times New Roman" w:cs="Times New Roman"/>
        </w:rPr>
      </w:pPr>
      <w:r w:rsidRPr="00D708E4">
        <w:rPr>
          <w:rFonts w:ascii="Times New Roman" w:hAnsi="Times New Roman" w:cs="Times New Roman"/>
        </w:rPr>
        <w:t>б) документа о прохождении не реже одного раза в пять лет в соответствии с Федеральным законом от 3 июля 2016 года N 238-ФЗ "О независимой оценке квалификации" независимой оценки квалификации физического лица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настоящим Положением</w:t>
      </w:r>
      <w:r w:rsidRPr="00D708E4">
        <w:rPr>
          <w:rStyle w:val="aff4"/>
        </w:rPr>
        <w:footnoteReference w:id="2"/>
      </w:r>
      <w:r w:rsidRPr="00D708E4">
        <w:rPr>
          <w:rFonts w:ascii="Times New Roman" w:hAnsi="Times New Roman" w:cs="Times New Roman"/>
        </w:rPr>
        <w:t xml:space="preserve">; </w:t>
      </w:r>
    </w:p>
    <w:p w14:paraId="6983F688" w14:textId="77777777" w:rsidR="00D708E4" w:rsidRPr="00D708E4" w:rsidRDefault="00D708E4" w:rsidP="00D708E4">
      <w:pPr>
        <w:shd w:val="clear" w:color="auto" w:fill="FFFFFF"/>
        <w:autoSpaceDE w:val="0"/>
        <w:spacing w:after="120" w:line="264" w:lineRule="auto"/>
        <w:jc w:val="both"/>
        <w:rPr>
          <w:rFonts w:ascii="Times New Roman" w:hAnsi="Times New Roman" w:cs="Times New Roman"/>
        </w:rPr>
      </w:pPr>
      <w:proofErr w:type="gramStart"/>
      <w:r w:rsidRPr="00D708E4">
        <w:rPr>
          <w:rFonts w:ascii="Times New Roman" w:hAnsi="Times New Roman" w:cs="Times New Roman"/>
        </w:rPr>
        <w:t>в)  документа</w:t>
      </w:r>
      <w:proofErr w:type="gramEnd"/>
      <w:r w:rsidRPr="00D708E4">
        <w:rPr>
          <w:rFonts w:ascii="Times New Roman" w:hAnsi="Times New Roman" w:cs="Times New Roman"/>
        </w:rPr>
        <w:t xml:space="preserve">,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 </w:t>
      </w:r>
    </w:p>
    <w:p w14:paraId="57D9B91D" w14:textId="77777777" w:rsidR="00523D39" w:rsidRPr="008000C6" w:rsidRDefault="00523D39" w:rsidP="00A05F03">
      <w:pPr>
        <w:pStyle w:val="afe"/>
        <w:numPr>
          <w:ilvl w:val="2"/>
          <w:numId w:val="29"/>
        </w:numPr>
        <w:shd w:val="clear" w:color="auto" w:fill="FFFFFF"/>
        <w:tabs>
          <w:tab w:val="left" w:pos="0"/>
        </w:tabs>
        <w:autoSpaceDE w:val="0"/>
        <w:spacing w:after="120" w:line="264" w:lineRule="auto"/>
        <w:ind w:left="0" w:firstLine="0"/>
        <w:jc w:val="both"/>
        <w:rPr>
          <w:sz w:val="23"/>
          <w:szCs w:val="23"/>
        </w:rPr>
      </w:pPr>
      <w:r w:rsidRPr="008000C6">
        <w:rPr>
          <w:sz w:val="23"/>
          <w:szCs w:val="23"/>
        </w:rPr>
        <w:t xml:space="preserve">Дополнительные требования к членам Ассоциации устанавливаются внутренними </w:t>
      </w:r>
      <w:r w:rsidRPr="008000C6">
        <w:t>документами</w:t>
      </w:r>
      <w:r w:rsidRPr="008000C6">
        <w:rPr>
          <w:sz w:val="23"/>
          <w:szCs w:val="23"/>
        </w:rPr>
        <w:t xml:space="preserve"> Ассоциации, в том числе квалификационными стандартами, утвержденными Ассоциацией в соответствии с частью 4 статьи 55.5 Градостроительного кодекса РФ, а также внутренними документами о страховании, утвержденными Ассоциацией в соответствии с частью 2 статьи 55.5 Градостроительного кодекса Российской Федерации.</w:t>
      </w:r>
    </w:p>
    <w:p w14:paraId="569F6487"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b/>
          <w:sz w:val="23"/>
          <w:szCs w:val="23"/>
        </w:rPr>
      </w:pPr>
      <w:r w:rsidRPr="008000C6">
        <w:rPr>
          <w:rFonts w:ascii="Times New Roman" w:hAnsi="Times New Roman" w:cs="Times New Roman"/>
          <w:b/>
          <w:sz w:val="23"/>
          <w:szCs w:val="23"/>
        </w:rPr>
        <w:t>2.</w:t>
      </w:r>
      <w:r w:rsidR="001A5B88" w:rsidRPr="008000C6">
        <w:rPr>
          <w:rFonts w:ascii="Times New Roman" w:hAnsi="Times New Roman" w:cs="Times New Roman"/>
          <w:b/>
          <w:sz w:val="23"/>
          <w:szCs w:val="23"/>
        </w:rPr>
        <w:t>2</w:t>
      </w:r>
      <w:r w:rsidRPr="008000C6">
        <w:rPr>
          <w:rFonts w:ascii="Times New Roman" w:hAnsi="Times New Roman" w:cs="Times New Roman"/>
          <w:b/>
          <w:sz w:val="23"/>
          <w:szCs w:val="23"/>
        </w:rPr>
        <w:t xml:space="preserve">. Требования к членам саморегулируемой организации, осуществляющим </w:t>
      </w:r>
      <w:r w:rsidR="003C6A7E" w:rsidRPr="008000C6">
        <w:rPr>
          <w:rFonts w:ascii="Times New Roman" w:hAnsi="Times New Roman" w:cs="Times New Roman"/>
          <w:b/>
          <w:sz w:val="23"/>
          <w:szCs w:val="23"/>
        </w:rPr>
        <w:t>подготовку проектной документации</w:t>
      </w:r>
      <w:r w:rsidRPr="008000C6">
        <w:rPr>
          <w:rFonts w:ascii="Times New Roman" w:hAnsi="Times New Roman" w:cs="Times New Roman"/>
          <w:b/>
          <w:sz w:val="23"/>
          <w:szCs w:val="23"/>
        </w:rPr>
        <w:t xml:space="preserve"> особо опасных, технически сложных и уникальных объектов</w:t>
      </w:r>
      <w:r w:rsidR="00E47A3E" w:rsidRPr="008000C6">
        <w:rPr>
          <w:rFonts w:ascii="Times New Roman" w:hAnsi="Times New Roman" w:cs="Times New Roman"/>
          <w:b/>
          <w:sz w:val="23"/>
          <w:szCs w:val="23"/>
        </w:rPr>
        <w:t>,</w:t>
      </w:r>
      <w:r w:rsidRPr="008000C6">
        <w:rPr>
          <w:rFonts w:ascii="Times New Roman" w:hAnsi="Times New Roman" w:cs="Times New Roman"/>
          <w:b/>
          <w:sz w:val="23"/>
          <w:szCs w:val="23"/>
        </w:rPr>
        <w:t xml:space="preserve"> за исключением объектов использования атомной энергии</w:t>
      </w:r>
    </w:p>
    <w:p w14:paraId="3BE06476"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 xml:space="preserve">.1. Требованиями к кадровому составу члена Ассоциации, осуществляющего </w:t>
      </w:r>
      <w:r w:rsidR="003C6A7E"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особо опасных, технически сложных и уникальных объектов</w:t>
      </w:r>
      <w:r w:rsidR="00E47A3E" w:rsidRPr="008000C6">
        <w:rPr>
          <w:rFonts w:ascii="Times New Roman" w:hAnsi="Times New Roman" w:cs="Times New Roman"/>
          <w:sz w:val="23"/>
          <w:szCs w:val="23"/>
        </w:rPr>
        <w:t>,</w:t>
      </w:r>
      <w:r w:rsidRPr="008000C6">
        <w:rPr>
          <w:rFonts w:ascii="Times New Roman" w:hAnsi="Times New Roman" w:cs="Times New Roman"/>
          <w:sz w:val="23"/>
          <w:szCs w:val="23"/>
        </w:rPr>
        <w:t xml:space="preserve"> за исключением объектов использования атомной энергии, являются:</w:t>
      </w:r>
    </w:p>
    <w:p w14:paraId="2A7ADF68" w14:textId="77777777" w:rsidR="003F2965" w:rsidRPr="008000C6" w:rsidRDefault="00A55F8D"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lastRenderedPageBreak/>
        <w:t>А</w:t>
      </w:r>
      <w:r w:rsidR="003F2965" w:rsidRPr="008000C6">
        <w:rPr>
          <w:rFonts w:ascii="Times New Roman" w:hAnsi="Times New Roman" w:cs="Times New Roman"/>
          <w:sz w:val="23"/>
          <w:szCs w:val="23"/>
        </w:rPr>
        <w:t xml:space="preserve">) наличие </w:t>
      </w:r>
      <w:r w:rsidR="003F2965" w:rsidRPr="008000C6">
        <w:rPr>
          <w:rFonts w:ascii="Times New Roman" w:hAnsi="Times New Roman" w:cs="Times New Roman"/>
          <w:b/>
          <w:sz w:val="23"/>
          <w:szCs w:val="23"/>
        </w:rPr>
        <w:t>в штате по основному месту работы</w:t>
      </w:r>
      <w:r w:rsidR="003F2965" w:rsidRPr="008000C6">
        <w:rPr>
          <w:rFonts w:ascii="Times New Roman" w:hAnsi="Times New Roman" w:cs="Times New Roman"/>
          <w:sz w:val="23"/>
          <w:szCs w:val="23"/>
        </w:rPr>
        <w:t xml:space="preserve"> следующего количества работников в зависимости </w:t>
      </w:r>
      <w:r w:rsidR="009A6D08" w:rsidRPr="008000C6">
        <w:rPr>
          <w:rFonts w:ascii="Times New Roman" w:hAnsi="Times New Roman" w:cs="Times New Roman"/>
          <w:sz w:val="23"/>
          <w:szCs w:val="23"/>
        </w:rPr>
        <w:t xml:space="preserve">от </w:t>
      </w:r>
      <w:r w:rsidR="003F2965" w:rsidRPr="008000C6">
        <w:rPr>
          <w:rFonts w:ascii="Times New Roman" w:hAnsi="Times New Roman" w:cs="Times New Roman"/>
          <w:sz w:val="23"/>
          <w:szCs w:val="23"/>
        </w:rPr>
        <w:t xml:space="preserve">стоимости работ, которые член Ассоциации планирует выполнять по одному договору о </w:t>
      </w:r>
      <w:r w:rsidR="003C6A7E" w:rsidRPr="008000C6">
        <w:rPr>
          <w:rFonts w:ascii="Times New Roman" w:hAnsi="Times New Roman" w:cs="Times New Roman"/>
          <w:sz w:val="23"/>
          <w:szCs w:val="23"/>
        </w:rPr>
        <w:t>подготовке проектной документации</w:t>
      </w:r>
      <w:r w:rsidR="003F2965" w:rsidRPr="008000C6">
        <w:rPr>
          <w:rFonts w:ascii="Times New Roman" w:hAnsi="Times New Roman" w:cs="Times New Roman"/>
          <w:sz w:val="23"/>
          <w:szCs w:val="23"/>
        </w:rPr>
        <w:t xml:space="preserve"> объектов капитального строительства:</w:t>
      </w:r>
    </w:p>
    <w:p w14:paraId="46D958C5" w14:textId="77777777" w:rsidR="003F2965" w:rsidRPr="008000C6" w:rsidRDefault="003F2965" w:rsidP="00E47A3E">
      <w:pPr>
        <w:pStyle w:val="afe"/>
        <w:numPr>
          <w:ilvl w:val="0"/>
          <w:numId w:val="35"/>
        </w:numPr>
        <w:shd w:val="clear" w:color="auto" w:fill="FFFFFF"/>
        <w:autoSpaceDE w:val="0"/>
        <w:spacing w:after="120" w:line="264" w:lineRule="auto"/>
        <w:ind w:left="284" w:hanging="284"/>
        <w:jc w:val="both"/>
        <w:rPr>
          <w:b/>
          <w:sz w:val="23"/>
          <w:szCs w:val="23"/>
        </w:rPr>
      </w:pPr>
      <w:r w:rsidRPr="008000C6">
        <w:rPr>
          <w:b/>
          <w:sz w:val="23"/>
          <w:szCs w:val="23"/>
        </w:rPr>
        <w:t xml:space="preserve">не более </w:t>
      </w:r>
      <w:r w:rsidR="003C6A7E" w:rsidRPr="008000C6">
        <w:rPr>
          <w:b/>
          <w:sz w:val="23"/>
          <w:szCs w:val="23"/>
        </w:rPr>
        <w:t>25</w:t>
      </w:r>
      <w:r w:rsidRPr="008000C6">
        <w:rPr>
          <w:b/>
          <w:sz w:val="23"/>
          <w:szCs w:val="23"/>
        </w:rPr>
        <w:t xml:space="preserve"> миллионов рублей:</w:t>
      </w:r>
    </w:p>
    <w:p w14:paraId="1B2F5C0E" w14:textId="77777777" w:rsidR="003C6A7E" w:rsidRPr="008000C6" w:rsidRDefault="00BD6D0E" w:rsidP="00E47A3E">
      <w:pPr>
        <w:shd w:val="clear" w:color="auto" w:fill="FFFFFF"/>
        <w:autoSpaceDE w:val="0"/>
        <w:spacing w:after="4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F2965" w:rsidRPr="008000C6">
        <w:rPr>
          <w:rFonts w:ascii="Times New Roman" w:hAnsi="Times New Roman" w:cs="Times New Roman"/>
          <w:sz w:val="23"/>
          <w:szCs w:val="23"/>
        </w:rPr>
        <w:t xml:space="preserve">не менее 2 работников, занимающих должности руководителей (генеральный директор (директор), и (или) технический директор, и (или) их заместители, и (или) главный инженер) (далее - руководители) </w:t>
      </w:r>
      <w:r w:rsidR="003F2965" w:rsidRPr="008000C6">
        <w:rPr>
          <w:rStyle w:val="aff4"/>
          <w:sz w:val="23"/>
          <w:szCs w:val="23"/>
        </w:rPr>
        <w:footnoteReference w:id="3"/>
      </w:r>
      <w:r w:rsidR="003C6A7E" w:rsidRPr="008000C6">
        <w:rPr>
          <w:rFonts w:ascii="Times New Roman" w:hAnsi="Times New Roman" w:cs="Times New Roman"/>
          <w:sz w:val="23"/>
          <w:szCs w:val="23"/>
        </w:rPr>
        <w:t>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02EB3A70" w14:textId="77777777" w:rsidR="00B92A75" w:rsidRPr="008000C6" w:rsidRDefault="00BD6D0E"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F2965" w:rsidRPr="008000C6">
        <w:rPr>
          <w:rFonts w:ascii="Times New Roman" w:hAnsi="Times New Roman" w:cs="Times New Roman"/>
          <w:sz w:val="23"/>
          <w:szCs w:val="23"/>
        </w:rPr>
        <w:t xml:space="preserve">не менее 3 специалистов, </w:t>
      </w:r>
      <w:r w:rsidR="00B92A75" w:rsidRPr="008000C6">
        <w:rPr>
          <w:rFonts w:ascii="Times New Roman" w:hAnsi="Times New Roman" w:cs="Times New Roman"/>
          <w:sz w:val="23"/>
          <w:szCs w:val="23"/>
        </w:rPr>
        <w:t>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14:paraId="152D9AC1" w14:textId="77777777" w:rsidR="003F2965" w:rsidRPr="008000C6" w:rsidRDefault="003F2965" w:rsidP="00E47A3E">
      <w:pPr>
        <w:pStyle w:val="afe"/>
        <w:numPr>
          <w:ilvl w:val="0"/>
          <w:numId w:val="35"/>
        </w:numPr>
        <w:shd w:val="clear" w:color="auto" w:fill="FFFFFF"/>
        <w:autoSpaceDE w:val="0"/>
        <w:spacing w:after="120" w:line="264" w:lineRule="auto"/>
        <w:ind w:left="284" w:hanging="284"/>
        <w:jc w:val="both"/>
        <w:rPr>
          <w:b/>
          <w:sz w:val="23"/>
          <w:szCs w:val="23"/>
        </w:rPr>
      </w:pPr>
      <w:r w:rsidRPr="008000C6">
        <w:rPr>
          <w:b/>
          <w:sz w:val="23"/>
          <w:szCs w:val="23"/>
        </w:rPr>
        <w:t>не более 50 миллионов рублей:</w:t>
      </w:r>
    </w:p>
    <w:p w14:paraId="11969D35" w14:textId="77777777" w:rsidR="00B92A75" w:rsidRPr="008000C6" w:rsidRDefault="00BD6D0E" w:rsidP="00E47A3E">
      <w:pPr>
        <w:shd w:val="clear" w:color="auto" w:fill="FFFFFF"/>
        <w:autoSpaceDE w:val="0"/>
        <w:spacing w:after="4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F2965" w:rsidRPr="008000C6">
        <w:rPr>
          <w:rFonts w:ascii="Times New Roman" w:hAnsi="Times New Roman" w:cs="Times New Roman"/>
          <w:sz w:val="23"/>
          <w:szCs w:val="23"/>
        </w:rPr>
        <w:t xml:space="preserve">не менее 2 руководителей, </w:t>
      </w:r>
      <w:r w:rsidR="00B92A75" w:rsidRPr="008000C6">
        <w:rPr>
          <w:rFonts w:ascii="Times New Roman" w:hAnsi="Times New Roman" w:cs="Times New Roman"/>
          <w:sz w:val="23"/>
          <w:szCs w:val="23"/>
        </w:rPr>
        <w:t>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5A19C27C" w14:textId="77777777" w:rsidR="00B92A75" w:rsidRPr="008000C6" w:rsidRDefault="00BD6D0E"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B92A75" w:rsidRPr="008000C6">
        <w:rPr>
          <w:rFonts w:ascii="Times New Roman" w:hAnsi="Times New Roman" w:cs="Times New Roman"/>
          <w:sz w:val="23"/>
          <w:szCs w:val="23"/>
        </w:rPr>
        <w:t>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14:paraId="2946ECC9" w14:textId="77777777" w:rsidR="003F2965" w:rsidRPr="008000C6" w:rsidRDefault="00BD6D0E" w:rsidP="00E47A3E">
      <w:pPr>
        <w:pStyle w:val="afe"/>
        <w:numPr>
          <w:ilvl w:val="0"/>
          <w:numId w:val="35"/>
        </w:numPr>
        <w:shd w:val="clear" w:color="auto" w:fill="FFFFFF"/>
        <w:autoSpaceDE w:val="0"/>
        <w:spacing w:after="120" w:line="264" w:lineRule="auto"/>
        <w:ind w:left="284" w:hanging="284"/>
        <w:jc w:val="both"/>
        <w:rPr>
          <w:b/>
          <w:sz w:val="23"/>
          <w:szCs w:val="23"/>
        </w:rPr>
      </w:pPr>
      <w:r w:rsidRPr="008000C6">
        <w:rPr>
          <w:b/>
          <w:sz w:val="23"/>
          <w:szCs w:val="23"/>
        </w:rPr>
        <w:t>н</w:t>
      </w:r>
      <w:r w:rsidR="003F2965" w:rsidRPr="008000C6">
        <w:rPr>
          <w:b/>
          <w:sz w:val="23"/>
          <w:szCs w:val="23"/>
        </w:rPr>
        <w:t>е более 3</w:t>
      </w:r>
      <w:r w:rsidR="00B92A75" w:rsidRPr="008000C6">
        <w:rPr>
          <w:b/>
          <w:sz w:val="23"/>
          <w:szCs w:val="23"/>
        </w:rPr>
        <w:t>00</w:t>
      </w:r>
      <w:r w:rsidR="003F2965" w:rsidRPr="008000C6">
        <w:rPr>
          <w:b/>
          <w:sz w:val="23"/>
          <w:szCs w:val="23"/>
        </w:rPr>
        <w:t xml:space="preserve"> </w:t>
      </w:r>
      <w:r w:rsidR="00B92A75" w:rsidRPr="008000C6">
        <w:rPr>
          <w:b/>
          <w:sz w:val="23"/>
          <w:szCs w:val="23"/>
        </w:rPr>
        <w:t xml:space="preserve">миллионов </w:t>
      </w:r>
      <w:r w:rsidR="003F2965" w:rsidRPr="008000C6">
        <w:rPr>
          <w:b/>
          <w:sz w:val="23"/>
          <w:szCs w:val="23"/>
        </w:rPr>
        <w:t>рублей:</w:t>
      </w:r>
    </w:p>
    <w:p w14:paraId="20F6976A" w14:textId="77777777" w:rsidR="00B92A75" w:rsidRPr="008000C6" w:rsidRDefault="00BD6D0E" w:rsidP="00E47A3E">
      <w:pPr>
        <w:shd w:val="clear" w:color="auto" w:fill="FFFFFF"/>
        <w:autoSpaceDE w:val="0"/>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B92A75" w:rsidRPr="008000C6">
        <w:rPr>
          <w:rFonts w:ascii="Times New Roman" w:hAnsi="Times New Roman" w:cs="Times New Roman"/>
          <w:sz w:val="23"/>
          <w:szCs w:val="23"/>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2F1B806C" w14:textId="77777777" w:rsidR="00B92A75" w:rsidRPr="008000C6" w:rsidRDefault="00BD6D0E"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B92A75" w:rsidRPr="008000C6">
        <w:rPr>
          <w:rFonts w:ascii="Times New Roman" w:hAnsi="Times New Roman" w:cs="Times New Roman"/>
          <w:sz w:val="23"/>
          <w:szCs w:val="23"/>
        </w:rPr>
        <w:t>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14:paraId="4D1A6A94" w14:textId="77777777" w:rsidR="003F2965" w:rsidRPr="008000C6" w:rsidRDefault="00466483" w:rsidP="00E47A3E">
      <w:pPr>
        <w:pStyle w:val="afe"/>
        <w:numPr>
          <w:ilvl w:val="0"/>
          <w:numId w:val="35"/>
        </w:numPr>
        <w:shd w:val="clear" w:color="auto" w:fill="FFFFFF"/>
        <w:autoSpaceDE w:val="0"/>
        <w:spacing w:after="120" w:line="264" w:lineRule="auto"/>
        <w:ind w:left="284" w:hanging="284"/>
        <w:jc w:val="both"/>
        <w:rPr>
          <w:b/>
          <w:sz w:val="23"/>
          <w:szCs w:val="23"/>
        </w:rPr>
      </w:pPr>
      <w:r w:rsidRPr="008000C6">
        <w:rPr>
          <w:b/>
          <w:sz w:val="23"/>
          <w:szCs w:val="23"/>
        </w:rPr>
        <w:t>300 миллионов р</w:t>
      </w:r>
      <w:r w:rsidR="003F2965" w:rsidRPr="008000C6">
        <w:rPr>
          <w:b/>
          <w:sz w:val="23"/>
          <w:szCs w:val="23"/>
        </w:rPr>
        <w:t>ублей и более:</w:t>
      </w:r>
    </w:p>
    <w:p w14:paraId="09778437" w14:textId="77777777" w:rsidR="00466483" w:rsidRPr="008000C6" w:rsidRDefault="00BD6D0E" w:rsidP="00E47A3E">
      <w:pPr>
        <w:shd w:val="clear" w:color="auto" w:fill="FFFFFF"/>
        <w:autoSpaceDE w:val="0"/>
        <w:spacing w:after="4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466483" w:rsidRPr="008000C6">
        <w:rPr>
          <w:rFonts w:ascii="Times New Roman" w:hAnsi="Times New Roman" w:cs="Times New Roman"/>
          <w:sz w:val="23"/>
          <w:szCs w:val="23"/>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4917DA4B" w14:textId="77777777" w:rsidR="00466483" w:rsidRPr="008000C6" w:rsidRDefault="00BD6D0E"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466483" w:rsidRPr="008000C6">
        <w:rPr>
          <w:rFonts w:ascii="Times New Roman" w:hAnsi="Times New Roman" w:cs="Times New Roman"/>
          <w:sz w:val="23"/>
          <w:szCs w:val="23"/>
        </w:rPr>
        <w:t>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14:paraId="3319EEA8" w14:textId="76A30FE7" w:rsidR="005D0F18" w:rsidRPr="005D0F18" w:rsidRDefault="004E02A8" w:rsidP="005D0F18">
      <w:pPr>
        <w:shd w:val="clear" w:color="auto" w:fill="FFFFFF"/>
        <w:autoSpaceDE w:val="0"/>
        <w:spacing w:after="120" w:line="264" w:lineRule="auto"/>
        <w:jc w:val="both"/>
        <w:rPr>
          <w:rFonts w:ascii="Times New Roman" w:hAnsi="Times New Roman" w:cs="Times New Roman"/>
          <w:color w:val="FF0000"/>
        </w:rPr>
      </w:pPr>
      <w:r w:rsidRPr="008000C6">
        <w:rPr>
          <w:rFonts w:ascii="Times New Roman" w:hAnsi="Times New Roman" w:cs="Times New Roman"/>
        </w:rPr>
        <w:lastRenderedPageBreak/>
        <w:t>Б)</w:t>
      </w:r>
      <w:r w:rsidRPr="008000C6">
        <w:rPr>
          <w:rFonts w:ascii="Times New Roman" w:hAnsi="Times New Roman" w:cs="Times New Roman"/>
          <w:sz w:val="24"/>
          <w:szCs w:val="24"/>
        </w:rPr>
        <w:t xml:space="preserve"> </w:t>
      </w:r>
      <w:bookmarkStart w:id="0" w:name="_Hlk497221511"/>
      <w:r w:rsidR="005D0F18" w:rsidRPr="005D0F18">
        <w:rPr>
          <w:rFonts w:ascii="Times New Roman" w:hAnsi="Times New Roman" w:cs="Times New Roman"/>
        </w:rPr>
        <w:t xml:space="preserve">наличие у специалистов, </w:t>
      </w:r>
      <w:r w:rsidR="005D0F18" w:rsidRPr="005D0F18">
        <w:rPr>
          <w:rFonts w:ascii="Times New Roman" w:hAnsi="Times New Roman" w:cs="Times New Roman"/>
          <w:color w:val="FF0000"/>
        </w:rPr>
        <w:t xml:space="preserve">внесенных в </w:t>
      </w:r>
      <w:proofErr w:type="gramStart"/>
      <w:r w:rsidR="005D0F18" w:rsidRPr="005D0F18">
        <w:rPr>
          <w:rFonts w:ascii="Times New Roman" w:hAnsi="Times New Roman" w:cs="Times New Roman"/>
          <w:color w:val="FF0000"/>
        </w:rPr>
        <w:t>НРС</w:t>
      </w:r>
      <w:r w:rsidR="005D0F18" w:rsidRPr="005D0F18">
        <w:rPr>
          <w:rFonts w:ascii="Times New Roman" w:hAnsi="Times New Roman" w:cs="Times New Roman"/>
        </w:rPr>
        <w:t xml:space="preserve">,  </w:t>
      </w:r>
      <w:bookmarkEnd w:id="0"/>
      <w:r w:rsidR="005D0F18" w:rsidRPr="005D0F18">
        <w:rPr>
          <w:rFonts w:ascii="Times New Roman" w:hAnsi="Times New Roman" w:cs="Times New Roman"/>
        </w:rPr>
        <w:t>документа</w:t>
      </w:r>
      <w:proofErr w:type="gramEnd"/>
      <w:r w:rsidR="005D0F18" w:rsidRPr="005D0F18">
        <w:rPr>
          <w:rFonts w:ascii="Times New Roman" w:hAnsi="Times New Roman" w:cs="Times New Roman"/>
        </w:rPr>
        <w:t xml:space="preserve"> о прохождении не реже одного раза в пять лет в соответствии с Федеральным законом от 3 июля 2016 года N 238-ФЗ "О независимой оценке квалификации" независимой оценки квалификации в порядке указанном в </w:t>
      </w:r>
      <w:proofErr w:type="spellStart"/>
      <w:r w:rsidR="005D0F18" w:rsidRPr="005D0F18">
        <w:rPr>
          <w:rFonts w:ascii="Times New Roman" w:hAnsi="Times New Roman" w:cs="Times New Roman"/>
          <w:color w:val="FF0000"/>
        </w:rPr>
        <w:t>п</w:t>
      </w:r>
      <w:r w:rsidR="005D0F18">
        <w:rPr>
          <w:rFonts w:ascii="Times New Roman" w:hAnsi="Times New Roman" w:cs="Times New Roman"/>
          <w:color w:val="FF0000"/>
        </w:rPr>
        <w:t>.</w:t>
      </w:r>
      <w:r w:rsidR="005D0F18" w:rsidRPr="005D0F18">
        <w:rPr>
          <w:rFonts w:ascii="Times New Roman" w:hAnsi="Times New Roman" w:cs="Times New Roman"/>
          <w:color w:val="FF0000"/>
        </w:rPr>
        <w:t>п.б</w:t>
      </w:r>
      <w:proofErr w:type="spellEnd"/>
      <w:r w:rsidR="005D0F18" w:rsidRPr="005D0F18">
        <w:rPr>
          <w:rFonts w:ascii="Times New Roman" w:hAnsi="Times New Roman" w:cs="Times New Roman"/>
          <w:color w:val="FF0000"/>
        </w:rPr>
        <w:t>) п. 2.1.5.3. настоящего Положения;</w:t>
      </w:r>
    </w:p>
    <w:p w14:paraId="2A4E7508" w14:textId="34260EFE" w:rsidR="003F2965" w:rsidRPr="008000C6" w:rsidRDefault="003F7DA7"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В</w:t>
      </w:r>
      <w:r w:rsidR="00BD6D0E" w:rsidRPr="008000C6">
        <w:rPr>
          <w:rFonts w:ascii="Times New Roman" w:hAnsi="Times New Roman" w:cs="Times New Roman"/>
          <w:sz w:val="23"/>
          <w:szCs w:val="23"/>
        </w:rPr>
        <w:t>)</w:t>
      </w:r>
      <w:r w:rsidR="003F2965" w:rsidRPr="008000C6">
        <w:rPr>
          <w:rFonts w:ascii="Times New Roman" w:hAnsi="Times New Roman" w:cs="Times New Roman"/>
          <w:sz w:val="23"/>
          <w:szCs w:val="23"/>
        </w:rPr>
        <w:t xml:space="preserve"> наличие у руководителей и специалистов повышения квалификации в области </w:t>
      </w:r>
      <w:r w:rsidR="00466483" w:rsidRPr="008000C6">
        <w:rPr>
          <w:rFonts w:ascii="Times New Roman" w:hAnsi="Times New Roman" w:cs="Times New Roman"/>
          <w:sz w:val="23"/>
          <w:szCs w:val="23"/>
        </w:rPr>
        <w:t>архитектурно-строительного проектирования</w:t>
      </w:r>
      <w:r w:rsidR="003F2965" w:rsidRPr="008000C6">
        <w:rPr>
          <w:rFonts w:ascii="Times New Roman" w:hAnsi="Times New Roman" w:cs="Times New Roman"/>
          <w:sz w:val="23"/>
          <w:szCs w:val="23"/>
        </w:rPr>
        <w:t>, осуществляе</w:t>
      </w:r>
      <w:r w:rsidR="00E96C6D" w:rsidRPr="008000C6">
        <w:rPr>
          <w:rFonts w:ascii="Times New Roman" w:hAnsi="Times New Roman" w:cs="Times New Roman"/>
          <w:sz w:val="23"/>
          <w:szCs w:val="23"/>
        </w:rPr>
        <w:t>мо</w:t>
      </w:r>
      <w:r w:rsidR="006F257E" w:rsidRPr="008000C6">
        <w:rPr>
          <w:rFonts w:ascii="Times New Roman" w:hAnsi="Times New Roman" w:cs="Times New Roman"/>
          <w:sz w:val="23"/>
          <w:szCs w:val="23"/>
        </w:rPr>
        <w:t>го</w:t>
      </w:r>
      <w:r w:rsidR="00E96C6D" w:rsidRPr="008000C6">
        <w:rPr>
          <w:rFonts w:ascii="Times New Roman" w:hAnsi="Times New Roman" w:cs="Times New Roman"/>
          <w:sz w:val="23"/>
          <w:szCs w:val="23"/>
        </w:rPr>
        <w:t xml:space="preserve"> не реже одного раза в 5 лет.</w:t>
      </w:r>
    </w:p>
    <w:p w14:paraId="1EEC70AD"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.2.</w:t>
      </w:r>
      <w:r w:rsidRPr="008000C6">
        <w:rPr>
          <w:rFonts w:ascii="Times New Roman" w:hAnsi="Times New Roman" w:cs="Times New Roman"/>
          <w:sz w:val="23"/>
          <w:szCs w:val="23"/>
        </w:rPr>
        <w:tab/>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6FAB5C3C" w14:textId="77777777" w:rsidR="003F2965" w:rsidRPr="008000C6" w:rsidRDefault="003F2965" w:rsidP="006920F4">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.3.</w:t>
      </w:r>
      <w:r w:rsidRPr="008000C6">
        <w:rPr>
          <w:rFonts w:ascii="Times New Roman" w:hAnsi="Times New Roman" w:cs="Times New Roman"/>
          <w:sz w:val="23"/>
          <w:szCs w:val="23"/>
        </w:rPr>
        <w:tab/>
        <w:t xml:space="preserve">Требованием к имуществу является наличие у члена Ассоциации, осуществляющего </w:t>
      </w:r>
      <w:r w:rsidR="00466483"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особо опасных, технически сложных и уникальных объектов за исключением объектов использования атомной энергии, принадлежащего ему на праве собственности или ином </w:t>
      </w:r>
      <w:r w:rsidR="00466483" w:rsidRPr="008000C6">
        <w:rPr>
          <w:rFonts w:ascii="Times New Roman" w:hAnsi="Times New Roman" w:cs="Times New Roman"/>
          <w:sz w:val="23"/>
          <w:szCs w:val="23"/>
        </w:rPr>
        <w:t>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w:t>
      </w:r>
      <w:r w:rsidRPr="008000C6">
        <w:rPr>
          <w:rFonts w:ascii="Times New Roman" w:hAnsi="Times New Roman" w:cs="Times New Roman"/>
          <w:sz w:val="23"/>
          <w:szCs w:val="23"/>
        </w:rPr>
        <w:t xml:space="preserve"> Член Ассоциации обязан представить в СРО «</w:t>
      </w:r>
      <w:r w:rsidR="00420C5A" w:rsidRPr="008000C6">
        <w:rPr>
          <w:rFonts w:ascii="Times New Roman" w:hAnsi="Times New Roman" w:cs="Times New Roman"/>
          <w:sz w:val="23"/>
          <w:szCs w:val="23"/>
        </w:rPr>
        <w:t>АПОЭК</w:t>
      </w:r>
      <w:r w:rsidRPr="008000C6">
        <w:rPr>
          <w:rFonts w:ascii="Times New Roman" w:hAnsi="Times New Roman" w:cs="Times New Roman"/>
          <w:sz w:val="23"/>
          <w:szCs w:val="23"/>
        </w:rPr>
        <w:t>» перечень имущества.</w:t>
      </w:r>
    </w:p>
    <w:p w14:paraId="1BFE5D44" w14:textId="77777777" w:rsidR="00315C72" w:rsidRPr="008000C6" w:rsidRDefault="00315C72" w:rsidP="006920F4">
      <w:pPr>
        <w:shd w:val="clear" w:color="auto" w:fill="FFFFFF"/>
        <w:autoSpaceDE w:val="0"/>
        <w:spacing w:after="0" w:line="264" w:lineRule="auto"/>
        <w:ind w:firstLine="708"/>
        <w:jc w:val="both"/>
        <w:rPr>
          <w:rFonts w:ascii="Times New Roman" w:hAnsi="Times New Roman" w:cs="Times New Roman"/>
          <w:sz w:val="23"/>
          <w:szCs w:val="23"/>
        </w:rPr>
      </w:pPr>
      <w:r w:rsidRPr="008000C6">
        <w:rPr>
          <w:rFonts w:ascii="Times New Roman" w:hAnsi="Times New Roman" w:cs="Times New Roman"/>
          <w:sz w:val="23"/>
          <w:szCs w:val="23"/>
        </w:rPr>
        <w:t>Состав и количество имущества,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w:t>
      </w:r>
    </w:p>
    <w:p w14:paraId="084CA9BC" w14:textId="77777777" w:rsidR="00315C72" w:rsidRPr="008000C6" w:rsidRDefault="006920F4" w:rsidP="006920F4">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15C72" w:rsidRPr="008000C6">
        <w:rPr>
          <w:rFonts w:ascii="Times New Roman" w:hAnsi="Times New Roman" w:cs="Times New Roman"/>
          <w:sz w:val="23"/>
          <w:szCs w:val="23"/>
        </w:rPr>
        <w:t>офисное помещение - не менее 1;</w:t>
      </w:r>
    </w:p>
    <w:p w14:paraId="00185556" w14:textId="77777777" w:rsidR="00315C72" w:rsidRPr="008000C6" w:rsidRDefault="006920F4" w:rsidP="006920F4">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15C72" w:rsidRPr="008000C6">
        <w:rPr>
          <w:rFonts w:ascii="Times New Roman" w:hAnsi="Times New Roman" w:cs="Times New Roman"/>
          <w:sz w:val="23"/>
          <w:szCs w:val="23"/>
        </w:rPr>
        <w:t>оргтехника, электронно-вычислительное оборудование - компьютер – не менее 2 шт. с лицензированным программным обеспечением, принтер – не менее 1 шт., копир/скан – не менее 1 шт.),</w:t>
      </w:r>
    </w:p>
    <w:p w14:paraId="408E7505" w14:textId="77777777" w:rsidR="00315C72" w:rsidRPr="008000C6" w:rsidRDefault="006920F4" w:rsidP="006920F4">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15C72" w:rsidRPr="008000C6">
        <w:rPr>
          <w:rFonts w:ascii="Times New Roman" w:hAnsi="Times New Roman" w:cs="Times New Roman"/>
          <w:sz w:val="23"/>
          <w:szCs w:val="23"/>
        </w:rPr>
        <w:t xml:space="preserve">программное обеспечение для автоматизации проектных работ – лицензируемое – не менее </w:t>
      </w:r>
      <w:r w:rsidR="00ED3FA5" w:rsidRPr="008000C6">
        <w:rPr>
          <w:rFonts w:ascii="Times New Roman" w:hAnsi="Times New Roman" w:cs="Times New Roman"/>
          <w:sz w:val="23"/>
          <w:szCs w:val="23"/>
        </w:rPr>
        <w:t>2</w:t>
      </w:r>
      <w:r w:rsidR="00315C72" w:rsidRPr="008000C6">
        <w:rPr>
          <w:rFonts w:ascii="Times New Roman" w:hAnsi="Times New Roman" w:cs="Times New Roman"/>
          <w:sz w:val="23"/>
          <w:szCs w:val="23"/>
        </w:rPr>
        <w:t xml:space="preserve"> программ</w:t>
      </w:r>
      <w:r w:rsidR="00ED3FA5" w:rsidRPr="008000C6">
        <w:rPr>
          <w:rFonts w:ascii="Times New Roman" w:hAnsi="Times New Roman" w:cs="Times New Roman"/>
          <w:sz w:val="23"/>
          <w:szCs w:val="23"/>
        </w:rPr>
        <w:t>;</w:t>
      </w:r>
    </w:p>
    <w:p w14:paraId="342C242C" w14:textId="77777777" w:rsidR="00315C72" w:rsidRPr="008000C6" w:rsidRDefault="006920F4" w:rsidP="00DF0FEF">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 </w:t>
      </w:r>
      <w:r w:rsidR="00315C72" w:rsidRPr="008000C6">
        <w:rPr>
          <w:rFonts w:ascii="Times New Roman" w:hAnsi="Times New Roman" w:cs="Times New Roman"/>
          <w:sz w:val="23"/>
          <w:szCs w:val="23"/>
        </w:rPr>
        <w:t xml:space="preserve">средства контроля и измерений, необходимые для выполнения соответствующих планируемых видов работ - в достаточном количестве для выполнения работ </w:t>
      </w:r>
    </w:p>
    <w:p w14:paraId="1C748DEB" w14:textId="77777777" w:rsidR="003F2965" w:rsidRPr="008000C6" w:rsidRDefault="003F2965"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 xml:space="preserve">.4. Минимальным требованием к члену Ассоциации, осуществляющему </w:t>
      </w:r>
      <w:r w:rsidR="00466483"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w:t>
      </w:r>
    </w:p>
    <w:p w14:paraId="3E75335B" w14:textId="77777777" w:rsidR="003F2965" w:rsidRPr="008000C6" w:rsidRDefault="003F2965"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а) документов, устанавливающих порядок организации и проведения контроля качества выполняемых работ;</w:t>
      </w:r>
    </w:p>
    <w:p w14:paraId="314012BC"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б) работников, на которых в установленном порядке возложена обязанность по осуществлению такого контроля.</w:t>
      </w:r>
    </w:p>
    <w:p w14:paraId="021B86A0" w14:textId="77777777" w:rsidR="003F2965" w:rsidRPr="008000C6" w:rsidRDefault="003F2965"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w:t>
      </w:r>
      <w:r w:rsidR="008E5CA4" w:rsidRPr="008000C6">
        <w:rPr>
          <w:rFonts w:ascii="Times New Roman" w:hAnsi="Times New Roman" w:cs="Times New Roman"/>
          <w:sz w:val="23"/>
          <w:szCs w:val="23"/>
        </w:rPr>
        <w:t>5</w:t>
      </w:r>
      <w:r w:rsidRPr="008000C6">
        <w:rPr>
          <w:rFonts w:ascii="Times New Roman" w:hAnsi="Times New Roman" w:cs="Times New Roman"/>
          <w:sz w:val="23"/>
          <w:szCs w:val="23"/>
        </w:rPr>
        <w:t xml:space="preserve">. Член Ассоциации в праве предоставить </w:t>
      </w:r>
      <w:r w:rsidR="00BD6D0E" w:rsidRPr="008000C6">
        <w:rPr>
          <w:rFonts w:ascii="Times New Roman" w:hAnsi="Times New Roman" w:cs="Times New Roman"/>
          <w:sz w:val="23"/>
          <w:szCs w:val="23"/>
        </w:rPr>
        <w:t>вместо указанного в подпунктах «</w:t>
      </w:r>
      <w:r w:rsidRPr="008000C6">
        <w:rPr>
          <w:rFonts w:ascii="Times New Roman" w:hAnsi="Times New Roman" w:cs="Times New Roman"/>
          <w:sz w:val="23"/>
          <w:szCs w:val="23"/>
        </w:rPr>
        <w:t>а</w:t>
      </w:r>
      <w:r w:rsidR="00BD6D0E" w:rsidRPr="008000C6">
        <w:rPr>
          <w:rFonts w:ascii="Times New Roman" w:hAnsi="Times New Roman" w:cs="Times New Roman"/>
          <w:sz w:val="23"/>
          <w:szCs w:val="23"/>
        </w:rPr>
        <w:t>»</w:t>
      </w:r>
      <w:r w:rsidRPr="008000C6">
        <w:rPr>
          <w:rFonts w:ascii="Times New Roman" w:hAnsi="Times New Roman" w:cs="Times New Roman"/>
          <w:sz w:val="23"/>
          <w:szCs w:val="23"/>
        </w:rPr>
        <w:t xml:space="preserve"> и </w:t>
      </w:r>
      <w:r w:rsidR="00BD6D0E" w:rsidRPr="008000C6">
        <w:rPr>
          <w:rFonts w:ascii="Times New Roman" w:hAnsi="Times New Roman" w:cs="Times New Roman"/>
          <w:sz w:val="23"/>
          <w:szCs w:val="23"/>
        </w:rPr>
        <w:t>«</w:t>
      </w:r>
      <w:r w:rsidRPr="008000C6">
        <w:rPr>
          <w:rFonts w:ascii="Times New Roman" w:hAnsi="Times New Roman" w:cs="Times New Roman"/>
          <w:sz w:val="23"/>
          <w:szCs w:val="23"/>
        </w:rPr>
        <w:t>б</w:t>
      </w:r>
      <w:r w:rsidR="00BD6D0E" w:rsidRPr="008000C6">
        <w:rPr>
          <w:rFonts w:ascii="Times New Roman" w:hAnsi="Times New Roman" w:cs="Times New Roman"/>
          <w:sz w:val="23"/>
          <w:szCs w:val="23"/>
        </w:rPr>
        <w:t>»</w:t>
      </w:r>
      <w:r w:rsidRPr="008000C6">
        <w:rPr>
          <w:rFonts w:ascii="Times New Roman" w:hAnsi="Times New Roman" w:cs="Times New Roman"/>
          <w:sz w:val="23"/>
          <w:szCs w:val="23"/>
        </w:rPr>
        <w:t xml:space="preserve"> п</w:t>
      </w:r>
      <w:r w:rsidR="00BD6D0E" w:rsidRPr="008000C6">
        <w:rPr>
          <w:rFonts w:ascii="Times New Roman" w:hAnsi="Times New Roman" w:cs="Times New Roman"/>
          <w:sz w:val="23"/>
          <w:szCs w:val="23"/>
        </w:rPr>
        <w:t xml:space="preserve">ункта </w:t>
      </w:r>
      <w:r w:rsidRPr="008000C6">
        <w:rPr>
          <w:rFonts w:ascii="Times New Roman" w:hAnsi="Times New Roman" w:cs="Times New Roman"/>
          <w:sz w:val="23"/>
          <w:szCs w:val="23"/>
        </w:rPr>
        <w:t>2.</w:t>
      </w:r>
      <w:r w:rsidR="001A5B88" w:rsidRPr="008000C6">
        <w:rPr>
          <w:rFonts w:ascii="Times New Roman" w:hAnsi="Times New Roman" w:cs="Times New Roman"/>
          <w:sz w:val="23"/>
          <w:szCs w:val="23"/>
        </w:rPr>
        <w:t>2</w:t>
      </w:r>
      <w:r w:rsidRPr="008000C6">
        <w:rPr>
          <w:rFonts w:ascii="Times New Roman" w:hAnsi="Times New Roman" w:cs="Times New Roman"/>
          <w:sz w:val="23"/>
          <w:szCs w:val="23"/>
        </w:rPr>
        <w:t xml:space="preserve">.4, заверенную нотариально, либо заверенную исполнительным органом, либо представителем по доверенности с проставлением печати организации, действующего сертификата </w:t>
      </w:r>
      <w:r w:rsidR="006F257E" w:rsidRPr="008000C6">
        <w:rPr>
          <w:rFonts w:ascii="Times New Roman" w:hAnsi="Times New Roman" w:cs="Times New Roman"/>
          <w:sz w:val="23"/>
          <w:szCs w:val="23"/>
        </w:rPr>
        <w:t xml:space="preserve">менеджмента качества, </w:t>
      </w:r>
      <w:r w:rsidRPr="008000C6">
        <w:rPr>
          <w:rFonts w:ascii="Times New Roman" w:hAnsi="Times New Roman" w:cs="Times New Roman"/>
          <w:sz w:val="23"/>
          <w:szCs w:val="23"/>
        </w:rPr>
        <w:t>соответств</w:t>
      </w:r>
      <w:r w:rsidR="00647B6C" w:rsidRPr="008000C6">
        <w:rPr>
          <w:rFonts w:ascii="Times New Roman" w:hAnsi="Times New Roman" w:cs="Times New Roman"/>
          <w:sz w:val="23"/>
          <w:szCs w:val="23"/>
        </w:rPr>
        <w:t>ующего</w:t>
      </w:r>
      <w:r w:rsidRPr="008000C6">
        <w:rPr>
          <w:rFonts w:ascii="Times New Roman" w:hAnsi="Times New Roman" w:cs="Times New Roman"/>
          <w:sz w:val="23"/>
          <w:szCs w:val="23"/>
        </w:rPr>
        <w:t xml:space="preserve"> требованиям ГО</w:t>
      </w:r>
      <w:r w:rsidR="006F257E" w:rsidRPr="008000C6">
        <w:rPr>
          <w:rFonts w:ascii="Times New Roman" w:hAnsi="Times New Roman" w:cs="Times New Roman"/>
          <w:sz w:val="23"/>
          <w:szCs w:val="23"/>
        </w:rPr>
        <w:t>СТ ISO 9001-2015 (ISO 9001:2015</w:t>
      </w:r>
      <w:r w:rsidR="00A704E4" w:rsidRPr="008000C6">
        <w:rPr>
          <w:rFonts w:ascii="Times New Roman" w:hAnsi="Times New Roman" w:cs="Times New Roman"/>
          <w:sz w:val="23"/>
          <w:szCs w:val="23"/>
        </w:rPr>
        <w:t>) «Система менеджмента качества» (</w:t>
      </w:r>
      <w:r w:rsidRPr="008000C6">
        <w:rPr>
          <w:rFonts w:ascii="Times New Roman" w:hAnsi="Times New Roman" w:cs="Times New Roman"/>
          <w:sz w:val="23"/>
          <w:szCs w:val="23"/>
        </w:rPr>
        <w:t xml:space="preserve">далее - сертификат соответствия). С областью распространения системы менеджмента качества на виды деятельности, связанные с </w:t>
      </w:r>
      <w:r w:rsidR="00466483" w:rsidRPr="008000C6">
        <w:rPr>
          <w:rFonts w:ascii="Times New Roman" w:hAnsi="Times New Roman" w:cs="Times New Roman"/>
          <w:sz w:val="23"/>
          <w:szCs w:val="23"/>
        </w:rPr>
        <w:t>подготовкой проектной документации</w:t>
      </w:r>
      <w:r w:rsidRPr="008000C6">
        <w:rPr>
          <w:rFonts w:ascii="Times New Roman" w:hAnsi="Times New Roman" w:cs="Times New Roman"/>
          <w:sz w:val="23"/>
          <w:szCs w:val="23"/>
        </w:rPr>
        <w:t xml:space="preserve"> объектов капитального строительства. </w:t>
      </w:r>
    </w:p>
    <w:p w14:paraId="750850CF" w14:textId="77777777" w:rsidR="003F2965" w:rsidRPr="008000C6" w:rsidRDefault="003F2965"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СРО «</w:t>
      </w:r>
      <w:r w:rsidR="00420C5A" w:rsidRPr="008000C6">
        <w:rPr>
          <w:rFonts w:ascii="Times New Roman" w:hAnsi="Times New Roman" w:cs="Times New Roman"/>
          <w:sz w:val="23"/>
          <w:szCs w:val="23"/>
        </w:rPr>
        <w:t>АПОЭК</w:t>
      </w:r>
      <w:r w:rsidRPr="008000C6">
        <w:rPr>
          <w:rFonts w:ascii="Times New Roman" w:hAnsi="Times New Roman" w:cs="Times New Roman"/>
          <w:sz w:val="23"/>
          <w:szCs w:val="23"/>
        </w:rPr>
        <w:t>» вправе также запросить у члена Ассоциации, предоставившего сертификат соответствия, следующие документы:</w:t>
      </w:r>
    </w:p>
    <w:p w14:paraId="5B11073E" w14:textId="77777777" w:rsidR="00466483" w:rsidRPr="008000C6" w:rsidRDefault="00466483"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информацию о внедрении системы менеджмента качества (копия приказа о внедрении системы менеджмента качества);</w:t>
      </w:r>
    </w:p>
    <w:p w14:paraId="374FB19C" w14:textId="77777777" w:rsidR="00466483" w:rsidRPr="008000C6" w:rsidRDefault="00466483"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lastRenderedPageBreak/>
        <w:t>- стандарты предприятия, технологические карты контроля качества, соответствующие инструкции по проверке качества продукции;</w:t>
      </w:r>
    </w:p>
    <w:p w14:paraId="075D9095" w14:textId="77777777" w:rsidR="00466483" w:rsidRPr="008000C6" w:rsidRDefault="00466483" w:rsidP="00E47A3E">
      <w:pPr>
        <w:shd w:val="clear" w:color="auto" w:fill="FFFFFF"/>
        <w:autoSpaceDE w:val="0"/>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сведения (записи) о проведении внутренних проверок организации;</w:t>
      </w:r>
    </w:p>
    <w:p w14:paraId="2B804E9D" w14:textId="77777777" w:rsidR="00466483" w:rsidRPr="008000C6" w:rsidRDefault="00466483"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стандарт предприятия или соответствующую инструкцию регламентирующую процесс хранения проектной (исполнительной) документации, документов по авторскому и техническому надзору, актов приемки выполненных работ, исполнительных схем и чертежей (технические решения), документов о прочностных характеристиках и т.д.</w:t>
      </w:r>
    </w:p>
    <w:p w14:paraId="7454B67F"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b/>
          <w:sz w:val="23"/>
          <w:szCs w:val="23"/>
        </w:rPr>
      </w:pPr>
      <w:r w:rsidRPr="008000C6">
        <w:rPr>
          <w:rFonts w:ascii="Times New Roman" w:hAnsi="Times New Roman" w:cs="Times New Roman"/>
          <w:b/>
          <w:sz w:val="23"/>
          <w:szCs w:val="23"/>
        </w:rPr>
        <w:t>2.</w:t>
      </w:r>
      <w:r w:rsidR="001A5B88" w:rsidRPr="008000C6">
        <w:rPr>
          <w:rFonts w:ascii="Times New Roman" w:hAnsi="Times New Roman" w:cs="Times New Roman"/>
          <w:b/>
          <w:sz w:val="23"/>
          <w:szCs w:val="23"/>
        </w:rPr>
        <w:t>3</w:t>
      </w:r>
      <w:r w:rsidRPr="008000C6">
        <w:rPr>
          <w:rFonts w:ascii="Times New Roman" w:hAnsi="Times New Roman" w:cs="Times New Roman"/>
          <w:b/>
          <w:sz w:val="23"/>
          <w:szCs w:val="23"/>
        </w:rPr>
        <w:t xml:space="preserve">. Требования к членам саморегулируемой организации, осуществляющим </w:t>
      </w:r>
      <w:r w:rsidR="00466483" w:rsidRPr="008000C6">
        <w:rPr>
          <w:rFonts w:ascii="Times New Roman" w:hAnsi="Times New Roman" w:cs="Times New Roman"/>
          <w:b/>
          <w:sz w:val="23"/>
          <w:szCs w:val="23"/>
        </w:rPr>
        <w:t>подготовку проектной документации</w:t>
      </w:r>
      <w:r w:rsidRPr="008000C6">
        <w:rPr>
          <w:rFonts w:ascii="Times New Roman" w:hAnsi="Times New Roman" w:cs="Times New Roman"/>
          <w:b/>
          <w:sz w:val="23"/>
          <w:szCs w:val="23"/>
        </w:rPr>
        <w:t xml:space="preserve"> объектов использования атомной энергии</w:t>
      </w:r>
    </w:p>
    <w:p w14:paraId="70EA21B1" w14:textId="77777777" w:rsidR="003F2965" w:rsidRPr="008000C6" w:rsidRDefault="003F2965" w:rsidP="00E47A3E">
      <w:pPr>
        <w:shd w:val="clear" w:color="auto" w:fill="FFFFFF"/>
        <w:autoSpaceDE w:val="0"/>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2.</w:t>
      </w:r>
      <w:r w:rsidR="001A5B88" w:rsidRPr="008000C6">
        <w:rPr>
          <w:rFonts w:ascii="Times New Roman" w:hAnsi="Times New Roman" w:cs="Times New Roman"/>
          <w:sz w:val="23"/>
          <w:szCs w:val="23"/>
        </w:rPr>
        <w:t>3</w:t>
      </w:r>
      <w:r w:rsidRPr="008000C6">
        <w:rPr>
          <w:rFonts w:ascii="Times New Roman" w:hAnsi="Times New Roman" w:cs="Times New Roman"/>
          <w:sz w:val="23"/>
          <w:szCs w:val="23"/>
        </w:rPr>
        <w:t>.</w:t>
      </w:r>
      <w:r w:rsidR="001A5B88" w:rsidRPr="008000C6">
        <w:rPr>
          <w:rFonts w:ascii="Times New Roman" w:hAnsi="Times New Roman" w:cs="Times New Roman"/>
          <w:sz w:val="23"/>
          <w:szCs w:val="23"/>
        </w:rPr>
        <w:t>1</w:t>
      </w:r>
      <w:r w:rsidRPr="008000C6">
        <w:rPr>
          <w:rFonts w:ascii="Times New Roman" w:hAnsi="Times New Roman" w:cs="Times New Roman"/>
          <w:sz w:val="23"/>
          <w:szCs w:val="23"/>
        </w:rPr>
        <w:t>.</w:t>
      </w:r>
      <w:r w:rsidRPr="008000C6">
        <w:rPr>
          <w:rFonts w:ascii="Times New Roman" w:hAnsi="Times New Roman" w:cs="Times New Roman"/>
          <w:sz w:val="23"/>
          <w:szCs w:val="23"/>
        </w:rPr>
        <w:tab/>
        <w:t>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611B715E" w14:textId="77777777" w:rsidR="00AF257E" w:rsidRPr="008000C6" w:rsidRDefault="00AF257E" w:rsidP="00E47A3E">
      <w:pPr>
        <w:pStyle w:val="afe"/>
        <w:numPr>
          <w:ilvl w:val="0"/>
          <w:numId w:val="29"/>
        </w:numPr>
        <w:shd w:val="clear" w:color="auto" w:fill="FFFFFF"/>
        <w:tabs>
          <w:tab w:val="left" w:pos="426"/>
        </w:tabs>
        <w:autoSpaceDE w:val="0"/>
        <w:spacing w:before="200" w:after="200" w:line="264" w:lineRule="auto"/>
        <w:ind w:left="357" w:hanging="357"/>
        <w:jc w:val="center"/>
        <w:rPr>
          <w:b/>
          <w:sz w:val="23"/>
          <w:szCs w:val="23"/>
        </w:rPr>
      </w:pPr>
      <w:r w:rsidRPr="008000C6">
        <w:rPr>
          <w:b/>
          <w:sz w:val="23"/>
          <w:szCs w:val="23"/>
        </w:rPr>
        <w:t>ПОРЯДОК ПРИЕМА В ЧЛЕНЫ АССОЦИАЦИИ</w:t>
      </w:r>
    </w:p>
    <w:p w14:paraId="74D91CE7" w14:textId="77777777" w:rsidR="00AF257E" w:rsidRPr="008000C6" w:rsidRDefault="00AF257E" w:rsidP="00E47A3E">
      <w:pPr>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3.1.  Для приема в члены Ассоциации индивидуальный предприниматель или юридическое лицо представляет в Ассоциацию следующие документы:</w:t>
      </w:r>
    </w:p>
    <w:p w14:paraId="4836D07D" w14:textId="77777777" w:rsidR="00AF257E" w:rsidRPr="008000C6" w:rsidRDefault="00AF257E" w:rsidP="00E47A3E">
      <w:pPr>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3.1.1. Заявление о приеме в члены Ассоциации, в котором должны быть указаны в том числе сведения о намерении принимать участие в за</w:t>
      </w:r>
      <w:r w:rsidR="00C4301B" w:rsidRPr="008000C6">
        <w:rPr>
          <w:rFonts w:ascii="Times New Roman" w:hAnsi="Times New Roman" w:cs="Times New Roman"/>
          <w:sz w:val="23"/>
          <w:szCs w:val="23"/>
        </w:rPr>
        <w:t>ключении договоров</w:t>
      </w:r>
      <w:r w:rsidRPr="008000C6">
        <w:rPr>
          <w:rFonts w:ascii="Times New Roman" w:hAnsi="Times New Roman" w:cs="Times New Roman"/>
          <w:sz w:val="23"/>
          <w:szCs w:val="23"/>
        </w:rPr>
        <w:t xml:space="preserve"> подряда </w:t>
      </w:r>
      <w:r w:rsidR="00C4301B" w:rsidRPr="008000C6">
        <w:rPr>
          <w:rFonts w:ascii="Times New Roman" w:hAnsi="Times New Roman" w:cs="Times New Roman"/>
          <w:sz w:val="23"/>
          <w:szCs w:val="23"/>
        </w:rPr>
        <w:t xml:space="preserve">на подготовку проектной документации </w:t>
      </w:r>
      <w:r w:rsidRPr="008000C6">
        <w:rPr>
          <w:rFonts w:ascii="Times New Roman" w:hAnsi="Times New Roman" w:cs="Times New Roman"/>
          <w:sz w:val="23"/>
          <w:szCs w:val="23"/>
        </w:rPr>
        <w:t>с использованием конкурентных способов заключения договоров или об отсутствии таких намерений;</w:t>
      </w:r>
    </w:p>
    <w:p w14:paraId="79E92DF0" w14:textId="77777777" w:rsidR="00AF257E" w:rsidRPr="008000C6" w:rsidRDefault="00AF257E" w:rsidP="00E47A3E">
      <w:pPr>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3.1.2.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01944AED" w14:textId="77777777" w:rsidR="00AF257E" w:rsidRPr="008000C6" w:rsidRDefault="00AF257E" w:rsidP="00E47A3E">
      <w:pPr>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3.1.3. 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 Ассоциации;</w:t>
      </w:r>
    </w:p>
    <w:p w14:paraId="310B0798" w14:textId="77777777" w:rsidR="00AF257E" w:rsidRPr="008000C6" w:rsidRDefault="00AF257E" w:rsidP="00E47A3E">
      <w:pPr>
        <w:spacing w:after="60" w:line="264" w:lineRule="auto"/>
        <w:jc w:val="both"/>
        <w:rPr>
          <w:rFonts w:ascii="Times New Roman" w:hAnsi="Times New Roman" w:cs="Times New Roman"/>
          <w:sz w:val="23"/>
          <w:szCs w:val="23"/>
        </w:rPr>
      </w:pPr>
      <w:r w:rsidRPr="008000C6">
        <w:rPr>
          <w:rFonts w:ascii="Times New Roman" w:hAnsi="Times New Roman" w:cs="Times New Roman"/>
          <w:sz w:val="23"/>
          <w:szCs w:val="23"/>
        </w:rPr>
        <w:t>3.1.4. 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Российской Федерации;</w:t>
      </w:r>
    </w:p>
    <w:p w14:paraId="0F2F0D1E"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3.1.5. Документы, подтверждающие наличие у специалистов должностных обязанностей, предусмотренных частью </w:t>
      </w:r>
      <w:r w:rsidR="00C4301B" w:rsidRPr="008000C6">
        <w:rPr>
          <w:rFonts w:ascii="Times New Roman" w:hAnsi="Times New Roman" w:cs="Times New Roman"/>
          <w:sz w:val="23"/>
          <w:szCs w:val="23"/>
        </w:rPr>
        <w:t>3</w:t>
      </w:r>
      <w:r w:rsidRPr="008000C6">
        <w:rPr>
          <w:rFonts w:ascii="Times New Roman" w:hAnsi="Times New Roman" w:cs="Times New Roman"/>
          <w:sz w:val="23"/>
          <w:szCs w:val="23"/>
        </w:rPr>
        <w:t xml:space="preserve"> статьи 55.5-1 Градостроительного кодекса Российской Федерации.</w:t>
      </w:r>
    </w:p>
    <w:p w14:paraId="1B16EE09"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3.2. </w:t>
      </w:r>
      <w:r w:rsidR="00B95B9D" w:rsidRPr="008000C6">
        <w:rPr>
          <w:rFonts w:ascii="Times New Roman" w:hAnsi="Times New Roman" w:cs="Times New Roman"/>
          <w:sz w:val="23"/>
          <w:szCs w:val="23"/>
        </w:rPr>
        <w:t>Вместе с документами, указанными в пункте 3.1 настоящего Положения, юридические лица вправе дополнительно представить выписку из Единого государственного реестра юридических лиц (ЕГРЮЛ), с датой выдачи не более 30 дней до даты предоставления документов в Ассоциацию.</w:t>
      </w:r>
    </w:p>
    <w:p w14:paraId="59B69EF4" w14:textId="77777777" w:rsidR="00647B6C" w:rsidRPr="008000C6" w:rsidRDefault="00647B6C"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shd w:val="clear" w:color="auto" w:fill="FFFFFF"/>
        </w:rPr>
        <w:t xml:space="preserve">3.3. </w:t>
      </w:r>
      <w:r w:rsidRPr="008000C6">
        <w:rPr>
          <w:rFonts w:ascii="Times New Roman" w:hAnsi="Times New Roman" w:cs="Times New Roman"/>
          <w:sz w:val="23"/>
          <w:szCs w:val="23"/>
        </w:rPr>
        <w:t>Представление в Ассоциацию документов, указанных в пунктах 3.1 и 3.2 настоящего Положения, осуществляется по описи. В случае начала использования Ассоциацией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14:paraId="4DFCEA5E" w14:textId="77777777" w:rsidR="00647B6C" w:rsidRPr="008000C6" w:rsidRDefault="00647B6C" w:rsidP="00647B6C">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 xml:space="preserve">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w:t>
      </w:r>
    </w:p>
    <w:p w14:paraId="7AB7F3B5" w14:textId="77777777" w:rsidR="00647B6C" w:rsidRPr="008000C6" w:rsidRDefault="00647B6C" w:rsidP="00647B6C">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shd w:val="clear" w:color="auto" w:fill="FFFFFF"/>
        </w:rPr>
        <w:lastRenderedPageBreak/>
        <w:t>Документы, представляемые иностранными юридическими лицами, должны быть переведены на русский язык.</w:t>
      </w:r>
    </w:p>
    <w:p w14:paraId="7E0D659B" w14:textId="77777777" w:rsidR="00647B6C" w:rsidRPr="008000C6" w:rsidRDefault="00647B6C" w:rsidP="00647B6C">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3.4. Порядок проведения проверки документов, указанных в пунктах 3.1 и 3.2 настоящего Положения, устанавливается Правилами осуществления контроля за деятельностью членов Саморегулируемой организации Ассоциации «</w:t>
      </w:r>
      <w:r w:rsidR="00DF389A" w:rsidRPr="008000C6">
        <w:rPr>
          <w:rFonts w:ascii="Times New Roman" w:hAnsi="Times New Roman" w:cs="Times New Roman"/>
          <w:sz w:val="23"/>
          <w:szCs w:val="23"/>
        </w:rPr>
        <w:t>Проектировщики</w:t>
      </w:r>
      <w:r w:rsidRPr="008000C6">
        <w:rPr>
          <w:rFonts w:ascii="Times New Roman" w:hAnsi="Times New Roman" w:cs="Times New Roman"/>
          <w:sz w:val="23"/>
          <w:szCs w:val="23"/>
        </w:rPr>
        <w:t xml:space="preserve"> оборонного и энергетического комплексов».</w:t>
      </w:r>
    </w:p>
    <w:p w14:paraId="62FFD914"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5</w:t>
      </w:r>
      <w:r w:rsidRPr="008000C6">
        <w:rPr>
          <w:rFonts w:ascii="Times New Roman" w:hAnsi="Times New Roman" w:cs="Times New Roman"/>
          <w:sz w:val="23"/>
          <w:szCs w:val="23"/>
        </w:rPr>
        <w:t>. В срок не более чем два месяца со дня получения документов,</w:t>
      </w:r>
      <w:r w:rsidR="00E47A3E" w:rsidRPr="008000C6">
        <w:rPr>
          <w:rFonts w:ascii="Times New Roman" w:hAnsi="Times New Roman" w:cs="Times New Roman"/>
          <w:sz w:val="23"/>
          <w:szCs w:val="23"/>
        </w:rPr>
        <w:t xml:space="preserve"> указанных в пунктах 3.1 и 3.2 </w:t>
      </w:r>
      <w:r w:rsidRPr="008000C6">
        <w:rPr>
          <w:rFonts w:ascii="Times New Roman" w:hAnsi="Times New Roman" w:cs="Times New Roman"/>
          <w:sz w:val="23"/>
          <w:szCs w:val="23"/>
        </w:rPr>
        <w:t>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14:paraId="0C37B227"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При этом Ассоциация вправе обратиться:</w:t>
      </w:r>
    </w:p>
    <w:p w14:paraId="4FBA4C7F"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 xml:space="preserve">1) в Национальное объединение </w:t>
      </w:r>
      <w:r w:rsidR="00E47A3E" w:rsidRPr="008000C6">
        <w:rPr>
          <w:rFonts w:ascii="Times New Roman" w:eastAsia="Times New Roman" w:hAnsi="Times New Roman" w:cs="Times New Roman"/>
          <w:sz w:val="23"/>
          <w:szCs w:val="23"/>
        </w:rPr>
        <w:t>изыскателей и проектировщиков (НОПРИЗ)</w:t>
      </w:r>
      <w:r w:rsidRPr="008000C6">
        <w:rPr>
          <w:rFonts w:ascii="Times New Roman" w:eastAsia="Times New Roman" w:hAnsi="Times New Roman" w:cs="Times New Roman"/>
          <w:sz w:val="23"/>
          <w:szCs w:val="23"/>
        </w:rPr>
        <w:t>, с запросом сведений:</w:t>
      </w:r>
    </w:p>
    <w:p w14:paraId="3915852B"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09A2A515" w14:textId="77777777" w:rsidR="00AF257E" w:rsidRPr="008000C6" w:rsidRDefault="00AF257E" w:rsidP="00E47A3E">
      <w:pPr>
        <w:spacing w:after="4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3.1. настоящего Положения;</w:t>
      </w:r>
    </w:p>
    <w:p w14:paraId="3FA3BDAB" w14:textId="77777777" w:rsidR="00AF257E" w:rsidRPr="008000C6" w:rsidRDefault="00AF257E" w:rsidP="00E47A3E">
      <w:pPr>
        <w:spacing w:after="4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 xml:space="preserve">2) </w:t>
      </w:r>
      <w:r w:rsidR="00C93A6E" w:rsidRPr="008000C6">
        <w:rPr>
          <w:rFonts w:ascii="Times New Roman" w:eastAsia="Times New Roman" w:hAnsi="Times New Roman" w:cs="Times New Roman"/>
          <w:sz w:val="23"/>
          <w:szCs w:val="23"/>
        </w:rPr>
        <w:t>в органы государственной власти и органы местного самоуправления с запросом информации, необходимой СРО «АПОЭК» для принятия решения о приеме индивидуального предпринимателя или юридического лица в члены Ассоциации</w:t>
      </w:r>
      <w:r w:rsidRPr="008000C6">
        <w:rPr>
          <w:rFonts w:ascii="Times New Roman" w:eastAsia="Times New Roman" w:hAnsi="Times New Roman" w:cs="Times New Roman"/>
          <w:sz w:val="23"/>
          <w:szCs w:val="23"/>
        </w:rPr>
        <w:t>.</w:t>
      </w:r>
    </w:p>
    <w:p w14:paraId="07B014F4"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0920813A"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6</w:t>
      </w:r>
      <w:r w:rsidRPr="008000C6">
        <w:rPr>
          <w:rFonts w:ascii="Times New Roman" w:hAnsi="Times New Roman" w:cs="Times New Roman"/>
          <w:sz w:val="23"/>
          <w:szCs w:val="23"/>
        </w:rPr>
        <w:t>. По результатам проверки, предусмотренной пунктом 3.</w:t>
      </w:r>
      <w:r w:rsidR="00647B6C" w:rsidRPr="008000C6">
        <w:rPr>
          <w:rFonts w:ascii="Times New Roman" w:hAnsi="Times New Roman" w:cs="Times New Roman"/>
          <w:sz w:val="23"/>
          <w:szCs w:val="23"/>
        </w:rPr>
        <w:t>5</w:t>
      </w:r>
      <w:r w:rsidRPr="008000C6">
        <w:rPr>
          <w:rFonts w:ascii="Times New Roman" w:hAnsi="Times New Roman" w:cs="Times New Roman"/>
          <w:sz w:val="23"/>
          <w:szCs w:val="23"/>
        </w:rPr>
        <w:t xml:space="preserve"> настоящего Положения, Ассоциация принимает одно из следующих решений:</w:t>
      </w:r>
    </w:p>
    <w:p w14:paraId="3F0A4478"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6</w:t>
      </w:r>
      <w:r w:rsidRPr="008000C6">
        <w:rPr>
          <w:rFonts w:ascii="Times New Roman" w:hAnsi="Times New Roman" w:cs="Times New Roman"/>
          <w:sz w:val="23"/>
          <w:szCs w:val="23"/>
        </w:rPr>
        <w:t>.1.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w:t>
      </w:r>
      <w:r w:rsidR="002E2FE4" w:rsidRPr="008000C6">
        <w:rPr>
          <w:rFonts w:ascii="Times New Roman" w:hAnsi="Times New Roman" w:cs="Times New Roman"/>
          <w:sz w:val="23"/>
          <w:szCs w:val="23"/>
        </w:rPr>
        <w:t xml:space="preserve"> подготовку проектной документации</w:t>
      </w:r>
      <w:r w:rsidRPr="008000C6">
        <w:rPr>
          <w:rFonts w:ascii="Times New Roman" w:hAnsi="Times New Roman" w:cs="Times New Roman"/>
          <w:sz w:val="23"/>
          <w:szCs w:val="23"/>
        </w:rPr>
        <w:t xml:space="preserve"> объектов капитального строительства с использованием конкурентных способов заключения договоров;</w:t>
      </w:r>
    </w:p>
    <w:p w14:paraId="07F1847E"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6</w:t>
      </w:r>
      <w:r w:rsidRPr="008000C6">
        <w:rPr>
          <w:rFonts w:ascii="Times New Roman" w:hAnsi="Times New Roman" w:cs="Times New Roman"/>
          <w:sz w:val="23"/>
          <w:szCs w:val="23"/>
        </w:rPr>
        <w:t>.2. об отказе в приеме индивидуального предпринимателя или юридического лица в члены Ассоциации с указанием причин такого отказа.</w:t>
      </w:r>
    </w:p>
    <w:p w14:paraId="57748188"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7</w:t>
      </w:r>
      <w:r w:rsidRPr="008000C6">
        <w:rPr>
          <w:rFonts w:ascii="Times New Roman" w:hAnsi="Times New Roman" w:cs="Times New Roman"/>
          <w:sz w:val="23"/>
          <w:szCs w:val="23"/>
        </w:rPr>
        <w:t>. Ассоциация отказывает в приеме индивидуального предпринимателя или юридического лица в члены Ассоциации по следующим основаниям:</w:t>
      </w:r>
    </w:p>
    <w:p w14:paraId="2B9A1B3E"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7</w:t>
      </w:r>
      <w:r w:rsidRPr="008000C6">
        <w:rPr>
          <w:rFonts w:ascii="Times New Roman" w:hAnsi="Times New Roman" w:cs="Times New Roman"/>
          <w:sz w:val="23"/>
          <w:szCs w:val="23"/>
        </w:rPr>
        <w:t>.1. несоответствие индивидуального предпринимателя или юридического лица требованиям, установленным Ассоциацией к своим членам;</w:t>
      </w:r>
    </w:p>
    <w:p w14:paraId="5213F562"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7</w:t>
      </w:r>
      <w:r w:rsidRPr="008000C6">
        <w:rPr>
          <w:rFonts w:ascii="Times New Roman" w:hAnsi="Times New Roman" w:cs="Times New Roman"/>
          <w:sz w:val="23"/>
          <w:szCs w:val="23"/>
        </w:rPr>
        <w:t>.2. непредставление индивидуальным предпринимателем или юридическим лицом в полном объеме документов, предусмотренных пунктом 3.1. настоящего Положения;</w:t>
      </w:r>
    </w:p>
    <w:p w14:paraId="62B9A4F7" w14:textId="77777777" w:rsidR="00AF257E" w:rsidRPr="008000C6" w:rsidRDefault="00AF257E"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7</w:t>
      </w:r>
      <w:r w:rsidRPr="008000C6">
        <w:rPr>
          <w:rFonts w:ascii="Times New Roman" w:hAnsi="Times New Roman" w:cs="Times New Roman"/>
          <w:sz w:val="23"/>
          <w:szCs w:val="23"/>
        </w:rPr>
        <w:t xml:space="preserve">.3.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w:t>
      </w:r>
      <w:r w:rsidR="00967E66" w:rsidRPr="008000C6">
        <w:rPr>
          <w:rFonts w:ascii="Times New Roman" w:hAnsi="Times New Roman" w:cs="Times New Roman"/>
          <w:sz w:val="23"/>
          <w:szCs w:val="23"/>
        </w:rPr>
        <w:t>подготовку проектной документации объектов капитального строительства</w:t>
      </w:r>
      <w:r w:rsidR="00647B6C" w:rsidRPr="008000C6">
        <w:rPr>
          <w:rFonts w:ascii="Times New Roman" w:hAnsi="Times New Roman" w:cs="Times New Roman"/>
          <w:sz w:val="23"/>
          <w:szCs w:val="23"/>
        </w:rPr>
        <w:t>;</w:t>
      </w:r>
    </w:p>
    <w:p w14:paraId="06FA74F2" w14:textId="77777777" w:rsidR="00647B6C" w:rsidRPr="008000C6" w:rsidRDefault="00647B6C" w:rsidP="00647B6C">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lastRenderedPageBreak/>
        <w:t>3.7.4. если индивидуальный предприниматель или юридическое лицо прекратили членство в саморегулируемой организации, основанной на членстве лиц, осуществляющих подготовку проектной документации, менее одного года назад до принятия решения, указанного в п. 3.6 настоящего Положения.</w:t>
      </w:r>
    </w:p>
    <w:p w14:paraId="516519E4"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8</w:t>
      </w:r>
      <w:r w:rsidRPr="008000C6">
        <w:rPr>
          <w:rFonts w:ascii="Times New Roman" w:hAnsi="Times New Roman" w:cs="Times New Roman"/>
          <w:sz w:val="23"/>
          <w:szCs w:val="23"/>
        </w:rPr>
        <w:t>. Ассоциация вправе отказать в приеме индивидуального предпринимателя или юридического лица в члены Ассоциации по следующим основаниям:</w:t>
      </w:r>
    </w:p>
    <w:p w14:paraId="2E9F1F96"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8</w:t>
      </w:r>
      <w:r w:rsidRPr="008000C6">
        <w:rPr>
          <w:rFonts w:ascii="Times New Roman" w:hAnsi="Times New Roman" w:cs="Times New Roman"/>
          <w:sz w:val="23"/>
          <w:szCs w:val="23"/>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298B9C94" w14:textId="77777777" w:rsidR="00AF257E" w:rsidRPr="008000C6" w:rsidRDefault="00AF257E"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8</w:t>
      </w:r>
      <w:r w:rsidRPr="008000C6">
        <w:rPr>
          <w:rFonts w:ascii="Times New Roman" w:hAnsi="Times New Roman" w:cs="Times New Roman"/>
          <w:sz w:val="23"/>
          <w:szCs w:val="23"/>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w:t>
      </w:r>
      <w:r w:rsidR="00967E66" w:rsidRPr="008000C6">
        <w:rPr>
          <w:rFonts w:ascii="Times New Roman" w:hAnsi="Times New Roman" w:cs="Times New Roman"/>
          <w:sz w:val="23"/>
          <w:szCs w:val="23"/>
        </w:rPr>
        <w:t xml:space="preserve">подготовке проектной документации </w:t>
      </w:r>
      <w:r w:rsidRPr="008000C6">
        <w:rPr>
          <w:rFonts w:ascii="Times New Roman" w:hAnsi="Times New Roman" w:cs="Times New Roman"/>
          <w:sz w:val="23"/>
          <w:szCs w:val="23"/>
        </w:rPr>
        <w:t>объектов капитального строительства в отношении одного объекта капитального строительства;</w:t>
      </w:r>
    </w:p>
    <w:p w14:paraId="6C02A07F" w14:textId="77777777" w:rsidR="00647B6C" w:rsidRPr="008000C6" w:rsidRDefault="00647B6C"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3.8.3. проведение процедуры банкротства в отношении юридического лица или индивидуального предпринимателя;</w:t>
      </w:r>
    </w:p>
    <w:p w14:paraId="3BD413F6" w14:textId="77777777" w:rsidR="00647B6C" w:rsidRPr="008000C6" w:rsidRDefault="00647B6C"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3.8.4. юридическое лицо (индивидуальный предприниматель) включено в реестр недобросовестных поставщиков (подрядчиков, исполнителей);</w:t>
      </w:r>
    </w:p>
    <w:p w14:paraId="520E8687" w14:textId="77777777" w:rsidR="00647B6C" w:rsidRPr="008000C6" w:rsidRDefault="00647B6C" w:rsidP="00647B6C">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3.8.5. предоставление индивидуальным предпринимателем или юридическим лицом недостоверных сведений и документов.</w:t>
      </w:r>
    </w:p>
    <w:p w14:paraId="124BD1CC"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9</w:t>
      </w:r>
      <w:r w:rsidRPr="008000C6">
        <w:rPr>
          <w:rFonts w:ascii="Times New Roman" w:hAnsi="Times New Roman" w:cs="Times New Roman"/>
          <w:sz w:val="23"/>
          <w:szCs w:val="23"/>
        </w:rPr>
        <w:t>. В трехдневный срок с момента принятия одного из решений, указанных в пункте 3.</w:t>
      </w:r>
      <w:r w:rsidR="00647B6C" w:rsidRPr="008000C6">
        <w:rPr>
          <w:rFonts w:ascii="Times New Roman" w:hAnsi="Times New Roman" w:cs="Times New Roman"/>
          <w:sz w:val="23"/>
          <w:szCs w:val="23"/>
        </w:rPr>
        <w:t>6</w:t>
      </w:r>
      <w:r w:rsidRPr="008000C6">
        <w:rPr>
          <w:rFonts w:ascii="Times New Roman" w:hAnsi="Times New Roman" w:cs="Times New Roman"/>
          <w:sz w:val="23"/>
          <w:szCs w:val="23"/>
        </w:rPr>
        <w:t xml:space="preserve">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14:paraId="01BC300B"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10</w:t>
      </w:r>
      <w:r w:rsidRPr="008000C6">
        <w:rPr>
          <w:rFonts w:ascii="Times New Roman" w:hAnsi="Times New Roman" w:cs="Times New Roman"/>
          <w:sz w:val="23"/>
          <w:szCs w:val="23"/>
        </w:rPr>
        <w:t>.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3.</w:t>
      </w:r>
      <w:r w:rsidR="001E6ED5" w:rsidRPr="008000C6">
        <w:rPr>
          <w:rFonts w:ascii="Times New Roman" w:hAnsi="Times New Roman" w:cs="Times New Roman"/>
          <w:sz w:val="23"/>
          <w:szCs w:val="23"/>
        </w:rPr>
        <w:t>7</w:t>
      </w:r>
      <w:r w:rsidRPr="008000C6">
        <w:rPr>
          <w:rFonts w:ascii="Times New Roman" w:hAnsi="Times New Roman" w:cs="Times New Roman"/>
          <w:sz w:val="23"/>
          <w:szCs w:val="23"/>
        </w:rPr>
        <w:t>. настоящего Положения, обязаны уплатить в полном объеме:</w:t>
      </w:r>
    </w:p>
    <w:p w14:paraId="2B8BBA90"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10</w:t>
      </w:r>
      <w:r w:rsidRPr="008000C6">
        <w:rPr>
          <w:rFonts w:ascii="Times New Roman" w:hAnsi="Times New Roman" w:cs="Times New Roman"/>
          <w:sz w:val="23"/>
          <w:szCs w:val="23"/>
        </w:rPr>
        <w:t>.1. взнос в компенсационный фонд возмещения вреда;</w:t>
      </w:r>
    </w:p>
    <w:p w14:paraId="2A80F25E" w14:textId="77777777" w:rsidR="00AF257E" w:rsidRPr="008000C6" w:rsidRDefault="00AF257E" w:rsidP="00E47A3E">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10</w:t>
      </w:r>
      <w:r w:rsidRPr="008000C6">
        <w:rPr>
          <w:rFonts w:ascii="Times New Roman" w:hAnsi="Times New Roman" w:cs="Times New Roman"/>
          <w:sz w:val="23"/>
          <w:szCs w:val="23"/>
        </w:rPr>
        <w:t xml:space="preserve">.2.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w:t>
      </w:r>
      <w:r w:rsidR="00967E66" w:rsidRPr="008000C6">
        <w:rPr>
          <w:rFonts w:ascii="Times New Roman" w:hAnsi="Times New Roman" w:cs="Times New Roman"/>
          <w:sz w:val="23"/>
          <w:szCs w:val="23"/>
        </w:rPr>
        <w:t xml:space="preserve">по подготовке проектной документации </w:t>
      </w:r>
      <w:r w:rsidRPr="008000C6">
        <w:rPr>
          <w:rFonts w:ascii="Times New Roman" w:hAnsi="Times New Roman" w:cs="Times New Roman"/>
          <w:sz w:val="23"/>
          <w:szCs w:val="23"/>
        </w:rPr>
        <w:t>с использованием конкурентных способов заключения договоров;</w:t>
      </w:r>
    </w:p>
    <w:p w14:paraId="2FDED8A4" w14:textId="77777777" w:rsidR="00AF257E" w:rsidRPr="008000C6" w:rsidRDefault="00AF257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3.</w:t>
      </w:r>
      <w:r w:rsidR="00647B6C" w:rsidRPr="008000C6">
        <w:rPr>
          <w:rFonts w:ascii="Times New Roman" w:hAnsi="Times New Roman" w:cs="Times New Roman"/>
          <w:sz w:val="23"/>
          <w:szCs w:val="23"/>
        </w:rPr>
        <w:t>10</w:t>
      </w:r>
      <w:r w:rsidRPr="008000C6">
        <w:rPr>
          <w:rFonts w:ascii="Times New Roman" w:hAnsi="Times New Roman" w:cs="Times New Roman"/>
          <w:sz w:val="23"/>
          <w:szCs w:val="23"/>
        </w:rPr>
        <w:t>.3. вступительный взнос в Ассоциацию.</w:t>
      </w:r>
    </w:p>
    <w:p w14:paraId="1329D2EA" w14:textId="77777777" w:rsidR="00647B6C" w:rsidRPr="008000C6" w:rsidRDefault="00647B6C" w:rsidP="00647B6C">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shd w:val="clear" w:color="auto" w:fill="FFFFFF"/>
        </w:rPr>
        <w:t>3.11. 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 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Ассоциацию. Такое юридическое лицо или индивидуальный предприниматель вправе вступить в Ассоциацию в порядке, установленном настоящим Положением.</w:t>
      </w:r>
    </w:p>
    <w:p w14:paraId="06140270" w14:textId="77777777" w:rsidR="005D0F18" w:rsidRPr="005D0F18" w:rsidRDefault="005D0F18" w:rsidP="005D0F18">
      <w:pPr>
        <w:spacing w:after="120" w:line="264" w:lineRule="auto"/>
        <w:jc w:val="both"/>
        <w:rPr>
          <w:rFonts w:ascii="Times New Roman" w:hAnsi="Times New Roman" w:cs="Times New Roman"/>
          <w:color w:val="FF0000"/>
          <w:sz w:val="23"/>
          <w:szCs w:val="23"/>
        </w:rPr>
      </w:pPr>
      <w:r w:rsidRPr="005D0F18">
        <w:rPr>
          <w:rFonts w:ascii="Times New Roman" w:hAnsi="Times New Roman" w:cs="Times New Roman"/>
          <w:sz w:val="23"/>
          <w:szCs w:val="23"/>
          <w:shd w:val="clear" w:color="auto" w:fill="FFFFFF"/>
        </w:rPr>
        <w:t>3.12.</w:t>
      </w:r>
      <w:r w:rsidRPr="005D0F18">
        <w:rPr>
          <w:rFonts w:ascii="Times New Roman" w:hAnsi="Times New Roman" w:cs="Times New Roman"/>
          <w:color w:val="FF0000"/>
          <w:sz w:val="23"/>
          <w:szCs w:val="23"/>
        </w:rPr>
        <w:t xml:space="preserve"> Члены </w:t>
      </w:r>
      <w:proofErr w:type="gramStart"/>
      <w:r w:rsidRPr="005D0F18">
        <w:rPr>
          <w:rFonts w:ascii="Times New Roman" w:hAnsi="Times New Roman" w:cs="Times New Roman"/>
          <w:color w:val="FF0000"/>
          <w:sz w:val="23"/>
          <w:szCs w:val="23"/>
        </w:rPr>
        <w:t>Ассоциации  могут</w:t>
      </w:r>
      <w:proofErr w:type="gramEnd"/>
      <w:r w:rsidRPr="005D0F18">
        <w:rPr>
          <w:rFonts w:ascii="Times New Roman" w:hAnsi="Times New Roman" w:cs="Times New Roman"/>
          <w:color w:val="FF0000"/>
          <w:sz w:val="23"/>
          <w:szCs w:val="23"/>
        </w:rPr>
        <w:t xml:space="preserve"> быть освобождены от уплаты взносов по решению Совета Ассоциации  в случае невозможности осуществления ими деятельности вследствие  участия руководителя или работника(</w:t>
      </w:r>
      <w:proofErr w:type="spellStart"/>
      <w:r w:rsidRPr="005D0F18">
        <w:rPr>
          <w:rFonts w:ascii="Times New Roman" w:hAnsi="Times New Roman" w:cs="Times New Roman"/>
          <w:color w:val="FF0000"/>
          <w:sz w:val="23"/>
          <w:szCs w:val="23"/>
        </w:rPr>
        <w:t>ов</w:t>
      </w:r>
      <w:proofErr w:type="spellEnd"/>
      <w:r w:rsidRPr="005D0F18">
        <w:rPr>
          <w:rFonts w:ascii="Times New Roman" w:hAnsi="Times New Roman" w:cs="Times New Roman"/>
          <w:color w:val="FF0000"/>
          <w:sz w:val="23"/>
          <w:szCs w:val="23"/>
        </w:rPr>
        <w:t>) организации, внесенного(</w:t>
      </w:r>
      <w:proofErr w:type="spellStart"/>
      <w:r w:rsidRPr="005D0F18">
        <w:rPr>
          <w:rFonts w:ascii="Times New Roman" w:hAnsi="Times New Roman" w:cs="Times New Roman"/>
          <w:color w:val="FF0000"/>
          <w:sz w:val="23"/>
          <w:szCs w:val="23"/>
        </w:rPr>
        <w:t>ных</w:t>
      </w:r>
      <w:proofErr w:type="spellEnd"/>
      <w:r w:rsidRPr="005D0F18">
        <w:rPr>
          <w:rFonts w:ascii="Times New Roman" w:hAnsi="Times New Roman" w:cs="Times New Roman"/>
          <w:color w:val="FF0000"/>
          <w:sz w:val="23"/>
          <w:szCs w:val="23"/>
        </w:rPr>
        <w:t xml:space="preserve">) в Национальный реестр специалистов,  в специальной военной операции.  </w:t>
      </w:r>
    </w:p>
    <w:p w14:paraId="48AE29A6" w14:textId="77777777" w:rsidR="005D0F18" w:rsidRPr="005D0F18" w:rsidRDefault="005D0F18" w:rsidP="005D0F18">
      <w:pPr>
        <w:spacing w:after="120" w:line="264" w:lineRule="auto"/>
        <w:jc w:val="both"/>
        <w:rPr>
          <w:rFonts w:ascii="Times New Roman" w:hAnsi="Times New Roman" w:cs="Times New Roman"/>
          <w:sz w:val="23"/>
          <w:szCs w:val="23"/>
        </w:rPr>
      </w:pPr>
      <w:r w:rsidRPr="005D0F18">
        <w:rPr>
          <w:rFonts w:ascii="Times New Roman" w:hAnsi="Times New Roman" w:cs="Times New Roman"/>
          <w:sz w:val="23"/>
          <w:szCs w:val="23"/>
        </w:rPr>
        <w:t xml:space="preserve">3.13. Формы заявлений и иных документов, представляемых кандидатами в члены (членами) Ассоциации в соответствии с нормами настоящего Положения, размещаются на официальном </w:t>
      </w:r>
      <w:r w:rsidRPr="005D0F18">
        <w:rPr>
          <w:rFonts w:ascii="Times New Roman" w:hAnsi="Times New Roman" w:cs="Times New Roman"/>
          <w:color w:val="FF0000"/>
          <w:sz w:val="23"/>
          <w:szCs w:val="23"/>
        </w:rPr>
        <w:t>сайте</w:t>
      </w:r>
      <w:r w:rsidRPr="005D0F18">
        <w:rPr>
          <w:rFonts w:ascii="Times New Roman" w:hAnsi="Times New Roman" w:cs="Times New Roman"/>
          <w:sz w:val="23"/>
          <w:szCs w:val="23"/>
        </w:rPr>
        <w:t xml:space="preserve"> Ассоциации.</w:t>
      </w:r>
    </w:p>
    <w:p w14:paraId="5C80B087" w14:textId="77777777" w:rsidR="005D0F18" w:rsidRPr="005D0F18" w:rsidRDefault="005D0F18" w:rsidP="005D0F18">
      <w:pPr>
        <w:spacing w:after="120" w:line="264" w:lineRule="auto"/>
        <w:jc w:val="both"/>
        <w:rPr>
          <w:rFonts w:ascii="Times New Roman" w:hAnsi="Times New Roman" w:cs="Times New Roman"/>
          <w:sz w:val="23"/>
          <w:szCs w:val="23"/>
        </w:rPr>
      </w:pPr>
      <w:r w:rsidRPr="005D0F18">
        <w:rPr>
          <w:rFonts w:ascii="Times New Roman" w:hAnsi="Times New Roman" w:cs="Times New Roman"/>
          <w:sz w:val="23"/>
          <w:szCs w:val="23"/>
        </w:rPr>
        <w:lastRenderedPageBreak/>
        <w:t xml:space="preserve">3.14. Сведения о членстве в Ассоциации (вступление в члены, прекращение членства) подлежат внесению каждым членом в Единый федеральный реестр сведений о фактах деятельности </w:t>
      </w:r>
      <w:r w:rsidRPr="005D0F18">
        <w:rPr>
          <w:rFonts w:ascii="Times New Roman" w:hAnsi="Times New Roman" w:cs="Times New Roman"/>
          <w:color w:val="FF0000"/>
          <w:sz w:val="23"/>
          <w:szCs w:val="23"/>
        </w:rPr>
        <w:t>индивидуальных</w:t>
      </w:r>
      <w:r w:rsidRPr="005D0F18">
        <w:rPr>
          <w:rFonts w:ascii="Times New Roman" w:hAnsi="Times New Roman" w:cs="Times New Roman"/>
          <w:sz w:val="23"/>
          <w:szCs w:val="23"/>
        </w:rPr>
        <w:t xml:space="preserve"> предпринимателей и юридических лиц в соответствии с требованиями действующего законодательства РФ.</w:t>
      </w:r>
    </w:p>
    <w:p w14:paraId="5DC9EC9B" w14:textId="77777777" w:rsidR="00AF257E" w:rsidRPr="008000C6" w:rsidRDefault="00AF257E" w:rsidP="00E47A3E">
      <w:pPr>
        <w:pStyle w:val="afe"/>
        <w:numPr>
          <w:ilvl w:val="0"/>
          <w:numId w:val="29"/>
        </w:numPr>
        <w:spacing w:before="200" w:after="200" w:line="264" w:lineRule="auto"/>
        <w:ind w:left="0" w:firstLine="0"/>
        <w:jc w:val="center"/>
        <w:rPr>
          <w:b/>
          <w:sz w:val="23"/>
          <w:szCs w:val="23"/>
        </w:rPr>
      </w:pPr>
      <w:r w:rsidRPr="008000C6">
        <w:rPr>
          <w:b/>
          <w:sz w:val="23"/>
          <w:szCs w:val="23"/>
        </w:rPr>
        <w:t>ПОРЯДОК ПРЕКРАЩЕНИЯ ЧЛЕНСТВА В АССОЦИАЦИИ</w:t>
      </w:r>
    </w:p>
    <w:p w14:paraId="2686DBEA"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rPr>
        <w:t>4.1. Ч</w:t>
      </w:r>
      <w:r w:rsidRPr="008000C6">
        <w:rPr>
          <w:rFonts w:ascii="Times New Roman" w:hAnsi="Times New Roman" w:cs="Times New Roman"/>
          <w:sz w:val="23"/>
          <w:szCs w:val="23"/>
          <w:shd w:val="clear" w:color="auto" w:fill="FFFFFF"/>
        </w:rPr>
        <w:t>ленство в Ассоциации прекращается по основаниям и в случаях:</w:t>
      </w:r>
    </w:p>
    <w:p w14:paraId="1EAF5F2D"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1) добровольного выхода члена Ассоциации из состава членов Ассоциации;</w:t>
      </w:r>
    </w:p>
    <w:p w14:paraId="48E2F98B"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2) исключения из членов Ассоциации по решению Ассоциации;</w:t>
      </w:r>
    </w:p>
    <w:p w14:paraId="468C2C2D"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3) смерти индивидуального предпринимателя-члена Ассоциации или утрата им статуса индивидуального предпринимателя;</w:t>
      </w:r>
    </w:p>
    <w:p w14:paraId="0A879CA8"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4) ликвидации и прекращения деятельности юридического лица-члена Ассоциации;</w:t>
      </w:r>
    </w:p>
    <w:p w14:paraId="0F919880" w14:textId="77777777" w:rsidR="00EF5955" w:rsidRPr="008000C6" w:rsidRDefault="00EF5955" w:rsidP="00EF5955">
      <w:pPr>
        <w:spacing w:after="0" w:line="264" w:lineRule="auto"/>
        <w:jc w:val="both"/>
        <w:rPr>
          <w:rFonts w:ascii="Times New Roman" w:hAnsi="Times New Roman" w:cs="Times New Roman"/>
          <w:sz w:val="23"/>
          <w:szCs w:val="23"/>
          <w:shd w:val="clear" w:color="auto" w:fill="FFFFFF"/>
        </w:rPr>
      </w:pPr>
      <w:r w:rsidRPr="008000C6">
        <w:rPr>
          <w:rFonts w:ascii="Times New Roman" w:hAnsi="Times New Roman" w:cs="Times New Roman"/>
          <w:sz w:val="23"/>
          <w:szCs w:val="23"/>
          <w:shd w:val="clear" w:color="auto" w:fill="FFFFFF"/>
        </w:rPr>
        <w:t>5) присоединения Ассоциации к другой саморегулируемой организации;</w:t>
      </w:r>
    </w:p>
    <w:p w14:paraId="5F941434" w14:textId="77777777" w:rsidR="00EF5955" w:rsidRPr="008000C6" w:rsidRDefault="00EF5955" w:rsidP="00EF5955">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shd w:val="clear" w:color="auto" w:fill="FFFFFF"/>
        </w:rPr>
        <w:t xml:space="preserve">6) по иным основаниям и в случаях, которые указаны в </w:t>
      </w:r>
      <w:r w:rsidRPr="008000C6">
        <w:rPr>
          <w:rFonts w:ascii="Times New Roman" w:hAnsi="Times New Roman" w:cs="Times New Roman"/>
          <w:sz w:val="23"/>
          <w:szCs w:val="23"/>
        </w:rPr>
        <w:t xml:space="preserve">Федеральном </w:t>
      </w:r>
      <w:hyperlink r:id="rId8" w:history="1">
        <w:r w:rsidRPr="008000C6">
          <w:rPr>
            <w:rFonts w:ascii="Times New Roman" w:hAnsi="Times New Roman" w:cs="Times New Roman"/>
            <w:sz w:val="23"/>
            <w:szCs w:val="23"/>
          </w:rPr>
          <w:t>законе</w:t>
        </w:r>
      </w:hyperlink>
      <w:r w:rsidRPr="008000C6">
        <w:rPr>
          <w:rFonts w:ascii="Times New Roman" w:hAnsi="Times New Roman" w:cs="Times New Roman"/>
          <w:sz w:val="23"/>
          <w:szCs w:val="23"/>
        </w:rPr>
        <w:t xml:space="preserve"> «О саморегулируемых организациях», Градостроительном кодексе РФ и иных федеральных законах</w:t>
      </w:r>
      <w:r w:rsidRPr="008000C6">
        <w:rPr>
          <w:rFonts w:ascii="Times New Roman" w:hAnsi="Times New Roman" w:cs="Times New Roman"/>
          <w:sz w:val="23"/>
          <w:szCs w:val="23"/>
          <w:shd w:val="clear" w:color="auto" w:fill="FFFFFF"/>
        </w:rPr>
        <w:t>.</w:t>
      </w:r>
    </w:p>
    <w:p w14:paraId="4ED80773" w14:textId="77777777" w:rsidR="00B81E27" w:rsidRPr="008000C6" w:rsidRDefault="00B81E27"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4.2. Член Ассоциации вправе выйти из нее по своему усмотрению в любое время. Для добровольного выхода (прекращения членства) в Ассоциации необходимо представить оригинал заявления о добровольном прекращении членства. Ассоциация вправе запросить заверенные членом Ассоциации копии документов, подтверждающи</w:t>
      </w:r>
      <w:r w:rsidR="00EF5955" w:rsidRPr="008000C6">
        <w:rPr>
          <w:rFonts w:ascii="Times New Roman" w:hAnsi="Times New Roman" w:cs="Times New Roman"/>
          <w:sz w:val="23"/>
          <w:szCs w:val="23"/>
        </w:rPr>
        <w:t>х</w:t>
      </w:r>
      <w:r w:rsidRPr="008000C6">
        <w:rPr>
          <w:rFonts w:ascii="Times New Roman" w:hAnsi="Times New Roman" w:cs="Times New Roman"/>
          <w:sz w:val="23"/>
          <w:szCs w:val="23"/>
        </w:rPr>
        <w:t xml:space="preserve"> полномочия лица, подписавшего заявление, и оригинал</w:t>
      </w:r>
      <w:r w:rsidR="00A704E4" w:rsidRPr="008000C6">
        <w:rPr>
          <w:rFonts w:ascii="Times New Roman" w:hAnsi="Times New Roman" w:cs="Times New Roman"/>
          <w:sz w:val="23"/>
          <w:szCs w:val="23"/>
        </w:rPr>
        <w:t>,</w:t>
      </w:r>
      <w:r w:rsidRPr="008000C6">
        <w:rPr>
          <w:rFonts w:ascii="Times New Roman" w:hAnsi="Times New Roman" w:cs="Times New Roman"/>
          <w:sz w:val="23"/>
          <w:szCs w:val="23"/>
        </w:rPr>
        <w:t xml:space="preserve"> либо нотариальн</w:t>
      </w:r>
      <w:r w:rsidR="00EF5955" w:rsidRPr="008000C6">
        <w:rPr>
          <w:rFonts w:ascii="Times New Roman" w:hAnsi="Times New Roman" w:cs="Times New Roman"/>
          <w:sz w:val="23"/>
          <w:szCs w:val="23"/>
        </w:rPr>
        <w:t>ую</w:t>
      </w:r>
      <w:r w:rsidRPr="008000C6">
        <w:rPr>
          <w:rFonts w:ascii="Times New Roman" w:hAnsi="Times New Roman" w:cs="Times New Roman"/>
          <w:sz w:val="23"/>
          <w:szCs w:val="23"/>
        </w:rPr>
        <w:t xml:space="preserve"> копи</w:t>
      </w:r>
      <w:r w:rsidR="00EF5955" w:rsidRPr="008000C6">
        <w:rPr>
          <w:rFonts w:ascii="Times New Roman" w:hAnsi="Times New Roman" w:cs="Times New Roman"/>
          <w:sz w:val="23"/>
          <w:szCs w:val="23"/>
        </w:rPr>
        <w:t>ю</w:t>
      </w:r>
      <w:r w:rsidRPr="008000C6">
        <w:rPr>
          <w:rFonts w:ascii="Times New Roman" w:hAnsi="Times New Roman" w:cs="Times New Roman"/>
          <w:sz w:val="23"/>
          <w:szCs w:val="23"/>
        </w:rPr>
        <w:t>, либо заверенн</w:t>
      </w:r>
      <w:r w:rsidR="00EF5955" w:rsidRPr="008000C6">
        <w:rPr>
          <w:rFonts w:ascii="Times New Roman" w:hAnsi="Times New Roman" w:cs="Times New Roman"/>
          <w:sz w:val="23"/>
          <w:szCs w:val="23"/>
        </w:rPr>
        <w:t>ую</w:t>
      </w:r>
      <w:r w:rsidRPr="008000C6">
        <w:rPr>
          <w:rFonts w:ascii="Times New Roman" w:hAnsi="Times New Roman" w:cs="Times New Roman"/>
          <w:sz w:val="23"/>
          <w:szCs w:val="23"/>
        </w:rPr>
        <w:t xml:space="preserve"> электронной ц</w:t>
      </w:r>
      <w:r w:rsidR="00EF5955" w:rsidRPr="008000C6">
        <w:rPr>
          <w:rFonts w:ascii="Times New Roman" w:hAnsi="Times New Roman" w:cs="Times New Roman"/>
          <w:sz w:val="23"/>
          <w:szCs w:val="23"/>
        </w:rPr>
        <w:t>ифровой подписью, при ее наличии</w:t>
      </w:r>
      <w:r w:rsidR="00A704E4" w:rsidRPr="008000C6">
        <w:rPr>
          <w:rFonts w:ascii="Times New Roman" w:hAnsi="Times New Roman" w:cs="Times New Roman"/>
          <w:sz w:val="23"/>
          <w:szCs w:val="23"/>
        </w:rPr>
        <w:t>,</w:t>
      </w:r>
      <w:r w:rsidR="00EF5955" w:rsidRPr="008000C6">
        <w:rPr>
          <w:rFonts w:ascii="Times New Roman" w:hAnsi="Times New Roman" w:cs="Times New Roman"/>
          <w:sz w:val="23"/>
          <w:szCs w:val="23"/>
        </w:rPr>
        <w:t xml:space="preserve"> </w:t>
      </w:r>
      <w:r w:rsidRPr="008000C6">
        <w:rPr>
          <w:rFonts w:ascii="Times New Roman" w:hAnsi="Times New Roman" w:cs="Times New Roman"/>
          <w:sz w:val="23"/>
          <w:szCs w:val="23"/>
        </w:rPr>
        <w:t>выписк</w:t>
      </w:r>
      <w:r w:rsidR="00EF5955" w:rsidRPr="008000C6">
        <w:rPr>
          <w:rFonts w:ascii="Times New Roman" w:hAnsi="Times New Roman" w:cs="Times New Roman"/>
          <w:sz w:val="23"/>
          <w:szCs w:val="23"/>
        </w:rPr>
        <w:t>у</w:t>
      </w:r>
      <w:r w:rsidRPr="008000C6">
        <w:rPr>
          <w:rFonts w:ascii="Times New Roman" w:hAnsi="Times New Roman" w:cs="Times New Roman"/>
          <w:sz w:val="23"/>
          <w:szCs w:val="23"/>
        </w:rPr>
        <w:t xml:space="preserve"> из Единого государственного реестра юридических лиц (Единого государственного реестра индивидуальных предпринимателей), выданн</w:t>
      </w:r>
      <w:r w:rsidR="00EF5955" w:rsidRPr="008000C6">
        <w:rPr>
          <w:rFonts w:ascii="Times New Roman" w:hAnsi="Times New Roman" w:cs="Times New Roman"/>
          <w:sz w:val="23"/>
          <w:szCs w:val="23"/>
        </w:rPr>
        <w:t>ую</w:t>
      </w:r>
      <w:r w:rsidRPr="008000C6">
        <w:rPr>
          <w:rFonts w:ascii="Times New Roman" w:hAnsi="Times New Roman" w:cs="Times New Roman"/>
          <w:sz w:val="23"/>
          <w:szCs w:val="23"/>
        </w:rPr>
        <w:t xml:space="preserve"> не позднее чем за 30 дней до даты предоставления в Ассоциацию. </w:t>
      </w:r>
    </w:p>
    <w:p w14:paraId="50A2AA95" w14:textId="77777777" w:rsidR="00EF5955" w:rsidRPr="008000C6" w:rsidRDefault="00EF5955" w:rsidP="00EF5955">
      <w:pPr>
        <w:shd w:val="clear" w:color="auto" w:fill="FFFFFF"/>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Не подлежат рассмотрению заявления, поданные в виде незаверенных надлежащим образом копий, факсов, а также направленных электронной почтой без подтверждения квалифицированной электронной подписи, в случае начала использования Ассоциацией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w:t>
      </w:r>
    </w:p>
    <w:p w14:paraId="0B76EDE0" w14:textId="77777777" w:rsidR="00EF5955" w:rsidRPr="008000C6" w:rsidRDefault="00B81E27"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4.3. Совет Ассоциации вправе принять решение об исключении из членов Ассоциации индивидуального предпринимателя или юридического лица</w:t>
      </w:r>
      <w:r w:rsidR="00EF5955" w:rsidRPr="008000C6">
        <w:rPr>
          <w:rFonts w:ascii="Times New Roman" w:hAnsi="Times New Roman" w:cs="Times New Roman"/>
          <w:sz w:val="23"/>
          <w:szCs w:val="23"/>
        </w:rPr>
        <w:t xml:space="preserve"> при наличии хотя бы одного из следующих оснований:</w:t>
      </w:r>
    </w:p>
    <w:p w14:paraId="6C905262"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4.3.1 неисполнение двух и более раз в течение одного года предписаний органов государственного строительного надзора </w:t>
      </w:r>
      <w:r w:rsidR="005277A0" w:rsidRPr="008000C6">
        <w:rPr>
          <w:rFonts w:ascii="Times New Roman" w:hAnsi="Times New Roman" w:cs="Times New Roman"/>
          <w:sz w:val="23"/>
          <w:szCs w:val="23"/>
        </w:rPr>
        <w:t>при подготовке проектной документации</w:t>
      </w:r>
      <w:r w:rsidRPr="008000C6">
        <w:rPr>
          <w:rFonts w:ascii="Times New Roman" w:hAnsi="Times New Roman" w:cs="Times New Roman"/>
          <w:sz w:val="23"/>
          <w:szCs w:val="23"/>
        </w:rPr>
        <w:t>;</w:t>
      </w:r>
    </w:p>
    <w:p w14:paraId="77B579A7"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4.3.2. несоблюдение членом Ассоциации обязательных требований, повлекшее за собой причинение вреда; </w:t>
      </w:r>
    </w:p>
    <w:p w14:paraId="0808E5D8"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4.3.3. неоднократное в течение одного года или грубое нарушение членом Ассоциации обязательных требований; </w:t>
      </w:r>
    </w:p>
    <w:p w14:paraId="586651C7"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4.3.4. неоднократная неуплата или несвоевременная уплата членских (целевых) взносов; </w:t>
      </w:r>
    </w:p>
    <w:p w14:paraId="685C35FA"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4.3.5. невнесение дополнительного взноса в компенсационный фонд возмещения вреда Ассоциации в установленный срок в случаях, когда это является обязательным в соответствии с законодательством Российской Федерации или внутренними документами Ассоциации;</w:t>
      </w:r>
    </w:p>
    <w:p w14:paraId="348FAD3C"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4.3.6. невнесение дополнительного взноса в компенсационный фонд обеспечения договорных обязательств Ассоциации в установленный срок в случаях, когда это является обязательным в соответствии с законодательством Российской Федерации или внутренними документами Ассоциации;</w:t>
      </w:r>
    </w:p>
    <w:p w14:paraId="06F5A27A" w14:textId="464173EB" w:rsidR="00EF5955" w:rsidRPr="005D0F18"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lastRenderedPageBreak/>
        <w:t xml:space="preserve">4.3.7. не устранение нарушений членом Ассоциации в течение 90 (девяноста) календарных дней после принятия решения о применении меры дисциплинарного воздействия в виде приостановления права осуществлять </w:t>
      </w:r>
      <w:r w:rsidR="005277A0" w:rsidRPr="008000C6">
        <w:rPr>
          <w:rFonts w:ascii="Times New Roman" w:hAnsi="Times New Roman" w:cs="Times New Roman"/>
          <w:sz w:val="23"/>
          <w:szCs w:val="23"/>
        </w:rPr>
        <w:t xml:space="preserve">подготовку проектной документации </w:t>
      </w:r>
      <w:r w:rsidRPr="008000C6">
        <w:rPr>
          <w:rFonts w:ascii="Times New Roman" w:hAnsi="Times New Roman" w:cs="Times New Roman"/>
          <w:sz w:val="23"/>
          <w:szCs w:val="23"/>
        </w:rPr>
        <w:t>объектов капитального строительства</w:t>
      </w:r>
      <w:r w:rsidR="005D0F18">
        <w:rPr>
          <w:rFonts w:ascii="Times New Roman" w:hAnsi="Times New Roman" w:cs="Times New Roman"/>
          <w:sz w:val="23"/>
          <w:szCs w:val="23"/>
        </w:rPr>
        <w:t>,</w:t>
      </w:r>
      <w:r w:rsidR="005D0F18" w:rsidRPr="005D0F18">
        <w:rPr>
          <w:color w:val="FF0000"/>
          <w:sz w:val="23"/>
          <w:szCs w:val="23"/>
        </w:rPr>
        <w:t xml:space="preserve"> </w:t>
      </w:r>
      <w:r w:rsidR="005D0F18" w:rsidRPr="005D0F18">
        <w:rPr>
          <w:rFonts w:ascii="Times New Roman" w:hAnsi="Times New Roman" w:cs="Times New Roman"/>
          <w:color w:val="FF0000"/>
          <w:sz w:val="23"/>
          <w:szCs w:val="23"/>
        </w:rPr>
        <w:t>повлекших приостановление права</w:t>
      </w:r>
      <w:r w:rsidR="005D0F18" w:rsidRPr="005D0F18">
        <w:rPr>
          <w:rFonts w:ascii="Times New Roman" w:hAnsi="Times New Roman" w:cs="Times New Roman"/>
          <w:sz w:val="23"/>
          <w:szCs w:val="23"/>
        </w:rPr>
        <w:t>;</w:t>
      </w:r>
    </w:p>
    <w:p w14:paraId="1866E755" w14:textId="77777777" w:rsidR="00EF5955" w:rsidRPr="008000C6" w:rsidRDefault="00EF5955" w:rsidP="00EF5955">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4.3.8. установление факта представления подложных документов в Ассоциацию;</w:t>
      </w:r>
    </w:p>
    <w:p w14:paraId="3EC56685" w14:textId="77777777" w:rsidR="00EF5955" w:rsidRPr="008000C6" w:rsidRDefault="00EF5955" w:rsidP="001870D2">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4.3.9. в иных случаях, предусмотренных федеральными законами. </w:t>
      </w:r>
    </w:p>
    <w:p w14:paraId="35FAD076" w14:textId="77777777" w:rsidR="001870D2" w:rsidRPr="008000C6" w:rsidRDefault="001870D2" w:rsidP="001870D2">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4.4.  </w:t>
      </w:r>
      <w:r w:rsidRPr="008000C6">
        <w:rPr>
          <w:rFonts w:ascii="Times New Roman" w:hAnsi="Times New Roman" w:cs="Times New Roman"/>
          <w:sz w:val="23"/>
          <w:szCs w:val="23"/>
          <w:shd w:val="clear" w:color="auto" w:fill="FFFFFF"/>
        </w:rPr>
        <w:t xml:space="preserve">В день принятия решения об исключении индивидуального предпринимателя или юридического лица из состава членов Ассоциации Ассоциация вносит в реестр членов Ассоциации соответствующие сведения в отношении такого члена Ассоциации и </w:t>
      </w:r>
      <w:r w:rsidRPr="008000C6">
        <w:rPr>
          <w:rFonts w:ascii="Times New Roman" w:hAnsi="Times New Roman" w:cs="Times New Roman"/>
          <w:sz w:val="23"/>
          <w:szCs w:val="23"/>
        </w:rPr>
        <w:t>не позднее трех рабочих дней со дня, следующего за днем принятия Советом Ассоциации указанного решения, уведомляет об этом в письменной форме лицо, членство которого в Ассоциации прекращено, и Национальное объединение изыскателей и проектировщиков (НОПРИЗ).</w:t>
      </w:r>
    </w:p>
    <w:p w14:paraId="721C1807" w14:textId="77777777" w:rsidR="001870D2" w:rsidRPr="008000C6" w:rsidRDefault="001870D2" w:rsidP="001870D2">
      <w:pPr>
        <w:spacing w:line="264" w:lineRule="auto"/>
        <w:jc w:val="both"/>
        <w:rPr>
          <w:rFonts w:ascii="Times New Roman" w:hAnsi="Times New Roman" w:cs="Times New Roman"/>
          <w:sz w:val="23"/>
          <w:szCs w:val="23"/>
        </w:rPr>
      </w:pPr>
      <w:r w:rsidRPr="008000C6">
        <w:rPr>
          <w:rFonts w:ascii="Times New Roman" w:hAnsi="Times New Roman" w:cs="Times New Roman"/>
          <w:sz w:val="23"/>
          <w:szCs w:val="23"/>
          <w:shd w:val="clear" w:color="auto" w:fill="FFFFFF"/>
        </w:rPr>
        <w:t xml:space="preserve">Ассоциация в день поступления в нее заявления члена саморегулируемой организации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w:t>
      </w:r>
      <w:r w:rsidRPr="008000C6">
        <w:rPr>
          <w:rFonts w:ascii="Times New Roman" w:hAnsi="Times New Roman" w:cs="Times New Roman"/>
          <w:sz w:val="23"/>
          <w:szCs w:val="23"/>
        </w:rPr>
        <w:t xml:space="preserve">Национальное объединение изыскателей и проектировщиков (НОПРИЗ) </w:t>
      </w:r>
      <w:r w:rsidRPr="008000C6">
        <w:rPr>
          <w:rFonts w:ascii="Times New Roman" w:hAnsi="Times New Roman" w:cs="Times New Roman"/>
          <w:sz w:val="23"/>
          <w:szCs w:val="23"/>
          <w:shd w:val="clear" w:color="auto" w:fill="FFFFFF"/>
        </w:rPr>
        <w:t>уведомление об этом.</w:t>
      </w:r>
    </w:p>
    <w:p w14:paraId="3AD2CA97" w14:textId="77777777" w:rsidR="002757D1" w:rsidRPr="008000C6" w:rsidRDefault="002757D1"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4.5 Членство в Ассоциации считается прекращенным с даты внесения соответствующих сведений в реестр членов Ассоциации.</w:t>
      </w:r>
    </w:p>
    <w:p w14:paraId="43B2DB0C" w14:textId="77777777" w:rsidR="002757D1" w:rsidRPr="008000C6" w:rsidRDefault="002757D1"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4.6.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 Федерации.</w:t>
      </w:r>
    </w:p>
    <w:p w14:paraId="3F8A2D2E" w14:textId="77777777" w:rsidR="004E02A8" w:rsidRPr="008000C6" w:rsidRDefault="004E02A8" w:rsidP="004E02A8">
      <w:pPr>
        <w:spacing w:after="120" w:line="264" w:lineRule="auto"/>
        <w:jc w:val="both"/>
        <w:rPr>
          <w:rFonts w:ascii="Times New Roman" w:hAnsi="Times New Roman" w:cs="Times New Roman"/>
          <w:sz w:val="23"/>
          <w:szCs w:val="23"/>
        </w:rPr>
      </w:pPr>
      <w:r w:rsidRPr="008000C6">
        <w:rPr>
          <w:sz w:val="23"/>
          <w:szCs w:val="23"/>
        </w:rPr>
        <w:t>4.7</w:t>
      </w:r>
      <w:r w:rsidRPr="008000C6">
        <w:rPr>
          <w:rFonts w:ascii="Times New Roman" w:hAnsi="Times New Roman" w:cs="Times New Roman"/>
          <w:sz w:val="23"/>
          <w:szCs w:val="23"/>
        </w:rPr>
        <w:t>. Решение о исключении члена Ассоциации из ее состава может быть обжаловано в соответствии с действующим законодательством РФ в арбитражный суд по месту нахождения Ассоциации.</w:t>
      </w:r>
    </w:p>
    <w:p w14:paraId="32F4250A" w14:textId="77777777" w:rsidR="004E02A8" w:rsidRPr="008000C6" w:rsidRDefault="004E02A8" w:rsidP="00E47A3E">
      <w:pPr>
        <w:spacing w:after="120" w:line="264" w:lineRule="auto"/>
        <w:jc w:val="both"/>
        <w:rPr>
          <w:rFonts w:ascii="Times New Roman" w:hAnsi="Times New Roman" w:cs="Times New Roman"/>
          <w:sz w:val="23"/>
          <w:szCs w:val="23"/>
        </w:rPr>
      </w:pPr>
    </w:p>
    <w:p w14:paraId="5B3DB69D" w14:textId="77777777" w:rsidR="00AF257E" w:rsidRPr="008000C6" w:rsidRDefault="00AF257E" w:rsidP="00E47A3E">
      <w:pPr>
        <w:spacing w:before="200" w:line="264" w:lineRule="auto"/>
        <w:jc w:val="center"/>
        <w:rPr>
          <w:rFonts w:ascii="Times New Roman" w:hAnsi="Times New Roman" w:cs="Times New Roman"/>
          <w:b/>
          <w:sz w:val="23"/>
          <w:szCs w:val="23"/>
        </w:rPr>
      </w:pPr>
      <w:r w:rsidRPr="008000C6">
        <w:rPr>
          <w:rFonts w:ascii="Times New Roman" w:hAnsi="Times New Roman" w:cs="Times New Roman"/>
          <w:b/>
          <w:sz w:val="23"/>
          <w:szCs w:val="23"/>
        </w:rPr>
        <w:t xml:space="preserve">5. ПРАВО ЧЛЕНА АССОЦИАЦИИ ОСУЩЕСТВЛЯТЬ </w:t>
      </w:r>
      <w:r w:rsidR="00A72648" w:rsidRPr="008000C6">
        <w:rPr>
          <w:rFonts w:ascii="Times New Roman" w:hAnsi="Times New Roman" w:cs="Times New Roman"/>
          <w:b/>
          <w:sz w:val="23"/>
          <w:szCs w:val="23"/>
        </w:rPr>
        <w:t>ПОДГОТОВКУ ПРОЕКТНОЙ ДОКУЕНТАЦИИ</w:t>
      </w:r>
      <w:r w:rsidRPr="008000C6">
        <w:rPr>
          <w:rFonts w:ascii="Times New Roman" w:hAnsi="Times New Roman" w:cs="Times New Roman"/>
          <w:b/>
          <w:sz w:val="23"/>
          <w:szCs w:val="23"/>
        </w:rPr>
        <w:t xml:space="preserve"> ОБЪЕКТОВ КАПИТАЛЬНОГО СТРОИТЕЛЬСТВА</w:t>
      </w:r>
    </w:p>
    <w:p w14:paraId="699397E6"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5.1. Член Ассоциации – индивидуальный предприниматель или юридическое лицо имеет право осуществлять </w:t>
      </w:r>
      <w:r w:rsidR="00A72648" w:rsidRPr="008000C6">
        <w:rPr>
          <w:rFonts w:ascii="Times New Roman" w:hAnsi="Times New Roman" w:cs="Times New Roman"/>
          <w:sz w:val="23"/>
          <w:szCs w:val="23"/>
        </w:rPr>
        <w:t xml:space="preserve">подготовку проектной документации </w:t>
      </w:r>
      <w:r w:rsidRPr="008000C6">
        <w:rPr>
          <w:rFonts w:ascii="Times New Roman" w:hAnsi="Times New Roman" w:cs="Times New Roman"/>
          <w:sz w:val="23"/>
          <w:szCs w:val="23"/>
        </w:rPr>
        <w:t>объектов капитального строительства по договору подряда</w:t>
      </w:r>
      <w:r w:rsidR="009A6D08" w:rsidRPr="008000C6">
        <w:rPr>
          <w:rFonts w:ascii="Times New Roman" w:hAnsi="Times New Roman" w:cs="Times New Roman"/>
          <w:sz w:val="23"/>
          <w:szCs w:val="23"/>
        </w:rPr>
        <w:t xml:space="preserve"> на подготовку проектной документации</w:t>
      </w:r>
      <w:r w:rsidRPr="008000C6">
        <w:rPr>
          <w:rFonts w:ascii="Times New Roman" w:hAnsi="Times New Roman" w:cs="Times New Roman"/>
          <w:sz w:val="23"/>
          <w:szCs w:val="23"/>
        </w:rPr>
        <w:t>, заключенному с застройщиком, техническим заказчиком, лицом, ответственным за эксплуатацию здания, сооружения, или региональным</w:t>
      </w:r>
      <w:r w:rsidR="001870D2" w:rsidRPr="008000C6">
        <w:rPr>
          <w:rFonts w:ascii="Times New Roman" w:hAnsi="Times New Roman" w:cs="Times New Roman"/>
          <w:sz w:val="23"/>
          <w:szCs w:val="23"/>
        </w:rPr>
        <w:t xml:space="preserve"> оператором, в соответствии с действующим законодательством и условиями членства в Ассоциации.</w:t>
      </w:r>
    </w:p>
    <w:p w14:paraId="5E373DDA"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5.2. Застройщик, являющийся членом Ассоциации, имеет право осуществлять </w:t>
      </w:r>
      <w:r w:rsidR="00A72648"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объектов капитального строительства самостоятельно.</w:t>
      </w:r>
    </w:p>
    <w:p w14:paraId="084CB23C"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5.3. Член Ассоциации имеет право осуществлять </w:t>
      </w:r>
      <w:r w:rsidR="00A72648" w:rsidRPr="008000C6">
        <w:rPr>
          <w:rFonts w:ascii="Times New Roman" w:hAnsi="Times New Roman" w:cs="Times New Roman"/>
          <w:sz w:val="23"/>
          <w:szCs w:val="23"/>
        </w:rPr>
        <w:t>подготовку проектной документации</w:t>
      </w:r>
      <w:r w:rsidRPr="008000C6">
        <w:rPr>
          <w:rFonts w:ascii="Times New Roman" w:hAnsi="Times New Roman" w:cs="Times New Roman"/>
          <w:sz w:val="23"/>
          <w:szCs w:val="23"/>
        </w:rPr>
        <w:t xml:space="preserve"> капитального строительства по договору </w:t>
      </w:r>
      <w:r w:rsidR="00A72648" w:rsidRPr="008000C6">
        <w:rPr>
          <w:rFonts w:ascii="Times New Roman" w:hAnsi="Times New Roman" w:cs="Times New Roman"/>
          <w:sz w:val="23"/>
          <w:szCs w:val="23"/>
        </w:rPr>
        <w:t>п</w:t>
      </w:r>
      <w:r w:rsidRPr="008000C6">
        <w:rPr>
          <w:rFonts w:ascii="Times New Roman" w:hAnsi="Times New Roman" w:cs="Times New Roman"/>
          <w:sz w:val="23"/>
          <w:szCs w:val="23"/>
        </w:rPr>
        <w:t>одряда</w:t>
      </w:r>
      <w:r w:rsidR="00A72648" w:rsidRPr="008000C6">
        <w:rPr>
          <w:rFonts w:ascii="Times New Roman" w:hAnsi="Times New Roman" w:cs="Times New Roman"/>
          <w:sz w:val="23"/>
          <w:szCs w:val="23"/>
        </w:rPr>
        <w:t xml:space="preserve"> на подготовку проектной документации</w:t>
      </w:r>
      <w:r w:rsidRPr="008000C6">
        <w:rPr>
          <w:rFonts w:ascii="Times New Roman" w:hAnsi="Times New Roman" w:cs="Times New Roman"/>
          <w:sz w:val="23"/>
          <w:szCs w:val="23"/>
        </w:rPr>
        <w:t>,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w:t>
      </w:r>
      <w:r w:rsidR="00A72648" w:rsidRPr="008000C6">
        <w:rPr>
          <w:rFonts w:ascii="Times New Roman" w:hAnsi="Times New Roman" w:cs="Times New Roman"/>
          <w:sz w:val="23"/>
          <w:szCs w:val="23"/>
        </w:rPr>
        <w:t>1</w:t>
      </w:r>
      <w:r w:rsidRPr="008000C6">
        <w:rPr>
          <w:rFonts w:ascii="Times New Roman" w:hAnsi="Times New Roman" w:cs="Times New Roman"/>
          <w:sz w:val="23"/>
          <w:szCs w:val="23"/>
        </w:rPr>
        <w:t xml:space="preserve"> статьи 55.16 Градостроительного кодекса Российской Федерации. Количество договоров подряда</w:t>
      </w:r>
      <w:r w:rsidR="00A72648" w:rsidRPr="008000C6">
        <w:rPr>
          <w:rFonts w:ascii="Times New Roman" w:hAnsi="Times New Roman" w:cs="Times New Roman"/>
          <w:sz w:val="23"/>
          <w:szCs w:val="23"/>
        </w:rPr>
        <w:t xml:space="preserve"> на </w:t>
      </w:r>
      <w:r w:rsidR="00A72648" w:rsidRPr="008000C6">
        <w:rPr>
          <w:rFonts w:ascii="Times New Roman" w:hAnsi="Times New Roman" w:cs="Times New Roman"/>
          <w:sz w:val="23"/>
          <w:szCs w:val="23"/>
        </w:rPr>
        <w:lastRenderedPageBreak/>
        <w:t>подготовку проектной документации</w:t>
      </w:r>
      <w:r w:rsidRPr="008000C6">
        <w:rPr>
          <w:rFonts w:ascii="Times New Roman" w:hAnsi="Times New Roman" w:cs="Times New Roman"/>
          <w:sz w:val="23"/>
          <w:szCs w:val="23"/>
        </w:rPr>
        <w:t>, которые могут быть заключены членом Ассоциации с использованием конкурентных способов заключения договоров, не ограничивается.</w:t>
      </w:r>
    </w:p>
    <w:p w14:paraId="015E59B4" w14:textId="77777777" w:rsidR="00AF257E" w:rsidRPr="008000C6" w:rsidRDefault="00AF257E"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5.4. 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по договорам подряда</w:t>
      </w:r>
      <w:r w:rsidR="00DD0E49" w:rsidRPr="008000C6">
        <w:rPr>
          <w:rFonts w:ascii="Times New Roman" w:hAnsi="Times New Roman" w:cs="Times New Roman"/>
          <w:sz w:val="23"/>
          <w:szCs w:val="23"/>
        </w:rPr>
        <w:t xml:space="preserve"> на подготовку проектной документации</w:t>
      </w:r>
      <w:r w:rsidRPr="008000C6">
        <w:rPr>
          <w:rFonts w:ascii="Times New Roman" w:hAnsi="Times New Roman" w:cs="Times New Roman"/>
          <w:sz w:val="23"/>
          <w:szCs w:val="23"/>
        </w:rPr>
        <w:t>,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
    <w:p w14:paraId="1BA400D2" w14:textId="77777777" w:rsidR="001870D2" w:rsidRPr="008000C6" w:rsidRDefault="00AF257E" w:rsidP="001870D2">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5.5. </w:t>
      </w:r>
      <w:bookmarkStart w:id="1" w:name="OLE_LINK15"/>
      <w:bookmarkStart w:id="2" w:name="OLE_LINK16"/>
      <w:r w:rsidR="001870D2" w:rsidRPr="008000C6">
        <w:rPr>
          <w:rFonts w:ascii="Times New Roman" w:hAnsi="Times New Roman" w:cs="Times New Roman"/>
          <w:sz w:val="23"/>
          <w:szCs w:val="23"/>
        </w:rPr>
        <w:t>Член Ассоциации самостоятельно при необходимости</w:t>
      </w:r>
      <w:bookmarkEnd w:id="1"/>
      <w:bookmarkEnd w:id="2"/>
      <w:r w:rsidR="001870D2" w:rsidRPr="008000C6">
        <w:rPr>
          <w:rFonts w:ascii="Times New Roman" w:hAnsi="Times New Roman" w:cs="Times New Roman"/>
          <w:sz w:val="23"/>
          <w:szCs w:val="23"/>
        </w:rPr>
        <w:t xml:space="preserve"> получения права осуществлять подготовку проектной документации объектов капитального строительства, отнесенных в соответствии со статьей 48.1 Градостроительного Кодекса Российской Федерации к особо опасным, технически сложным или уникальным объектам, обязан подать в Ассоциацию  </w:t>
      </w:r>
      <w:bookmarkStart w:id="3" w:name="OLE_LINK19"/>
      <w:bookmarkStart w:id="4" w:name="OLE_LINK20"/>
      <w:r w:rsidR="001870D2" w:rsidRPr="008000C6">
        <w:rPr>
          <w:rFonts w:ascii="Times New Roman" w:hAnsi="Times New Roman" w:cs="Times New Roman"/>
          <w:sz w:val="23"/>
          <w:szCs w:val="23"/>
        </w:rPr>
        <w:t>заявление о внесении изменений в реестр членов в Ассоциацию с указанием соответствующих намерений и документы, подтверждающие выполнение требований к членству в Ассоциации</w:t>
      </w:r>
      <w:bookmarkEnd w:id="3"/>
      <w:bookmarkEnd w:id="4"/>
      <w:r w:rsidR="001870D2" w:rsidRPr="008000C6">
        <w:rPr>
          <w:rFonts w:ascii="Times New Roman" w:hAnsi="Times New Roman" w:cs="Times New Roman"/>
          <w:sz w:val="23"/>
          <w:szCs w:val="23"/>
        </w:rPr>
        <w:t xml:space="preserve">. </w:t>
      </w:r>
      <w:bookmarkStart w:id="5" w:name="OLE_LINK21"/>
      <w:bookmarkStart w:id="6" w:name="OLE_LINK22"/>
      <w:r w:rsidR="001870D2" w:rsidRPr="008000C6">
        <w:rPr>
          <w:rFonts w:ascii="Times New Roman" w:hAnsi="Times New Roman" w:cs="Times New Roman"/>
          <w:sz w:val="23"/>
          <w:szCs w:val="23"/>
        </w:rPr>
        <w:t xml:space="preserve">Контрольным комитетом проводится проверка соответствия Заявителя требованиям Ассоциации. </w:t>
      </w:r>
      <w:bookmarkEnd w:id="5"/>
      <w:bookmarkEnd w:id="6"/>
      <w:r w:rsidR="001870D2" w:rsidRPr="008000C6">
        <w:rPr>
          <w:rFonts w:ascii="Times New Roman" w:hAnsi="Times New Roman" w:cs="Times New Roman"/>
          <w:sz w:val="23"/>
          <w:szCs w:val="23"/>
        </w:rPr>
        <w:t xml:space="preserve">По результатам проверки Совет Ассоциации принимает решение о предоставлении члену Ассоциации права осуществлять подготовку проектной документации особо опасных, технически сложных и уникальных объектов капитального строительства либо об отказе в предоставлении такого права </w:t>
      </w:r>
      <w:bookmarkStart w:id="7" w:name="OLE_LINK31"/>
      <w:bookmarkStart w:id="8" w:name="OLE_LINK32"/>
      <w:r w:rsidR="001870D2" w:rsidRPr="008000C6">
        <w:rPr>
          <w:rFonts w:ascii="Times New Roman" w:hAnsi="Times New Roman" w:cs="Times New Roman"/>
          <w:sz w:val="23"/>
          <w:szCs w:val="23"/>
        </w:rPr>
        <w:t>в случае несоответствия Заявителя требованиям Ассоциации</w:t>
      </w:r>
      <w:bookmarkEnd w:id="7"/>
      <w:bookmarkEnd w:id="8"/>
      <w:r w:rsidR="001870D2" w:rsidRPr="008000C6">
        <w:rPr>
          <w:rFonts w:ascii="Times New Roman" w:hAnsi="Times New Roman" w:cs="Times New Roman"/>
          <w:sz w:val="23"/>
          <w:szCs w:val="23"/>
        </w:rPr>
        <w:t>.</w:t>
      </w:r>
    </w:p>
    <w:p w14:paraId="7DC03521" w14:textId="77777777" w:rsidR="001870D2" w:rsidRPr="008000C6" w:rsidRDefault="001870D2" w:rsidP="001870D2">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5.6. Член Ассоциации самостоятельно при необходимости изменения членом Ассоциации уровня ответственности по обязательствам члена саморегулируемой организации, предусмотренного частью 10 статьи 55.16 Градостроительного кодекса Российской Федерации, обязан подать заявление о внесении изменений в реестр членов в Ассоциацию с указанием соответствующих намерений и документы, подтверждающие выполнение требований к членству в Ассоциации и оплатить дополнительный взнос в компенсационный фонд </w:t>
      </w:r>
      <w:r w:rsidR="008B4AC6" w:rsidRPr="008000C6">
        <w:rPr>
          <w:rFonts w:ascii="Times New Roman" w:hAnsi="Times New Roman" w:cs="Times New Roman"/>
          <w:sz w:val="23"/>
          <w:szCs w:val="23"/>
        </w:rPr>
        <w:t>возмещения вреда</w:t>
      </w:r>
      <w:r w:rsidRPr="008000C6">
        <w:rPr>
          <w:rFonts w:ascii="Times New Roman" w:hAnsi="Times New Roman" w:cs="Times New Roman"/>
          <w:sz w:val="23"/>
          <w:szCs w:val="23"/>
        </w:rPr>
        <w:t xml:space="preserve"> в  течение 7 дней с момента выставления счета Ассоциации. </w:t>
      </w:r>
    </w:p>
    <w:p w14:paraId="51C32B36" w14:textId="77777777" w:rsidR="001870D2" w:rsidRPr="008000C6" w:rsidRDefault="001870D2" w:rsidP="001870D2">
      <w:pPr>
        <w:spacing w:after="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5.7. В случае подачи членом Ассоциации заявления, предусмотренного п.5.6 настоящего Положения, Контрольным комитетом проводится проверка соответствия Заявителя требованиям Ассоциации. По результатам проверки Совет Ассоциации принимает решение об изменении </w:t>
      </w:r>
      <w:bookmarkStart w:id="9" w:name="OLE_LINK29"/>
      <w:bookmarkStart w:id="10" w:name="OLE_LINK30"/>
      <w:r w:rsidRPr="008000C6">
        <w:rPr>
          <w:rFonts w:ascii="Times New Roman" w:hAnsi="Times New Roman" w:cs="Times New Roman"/>
          <w:sz w:val="23"/>
          <w:szCs w:val="23"/>
        </w:rPr>
        <w:t xml:space="preserve">уровня ответственности </w:t>
      </w:r>
      <w:bookmarkEnd w:id="9"/>
      <w:bookmarkEnd w:id="10"/>
      <w:r w:rsidRPr="008000C6">
        <w:rPr>
          <w:rFonts w:ascii="Times New Roman" w:hAnsi="Times New Roman" w:cs="Times New Roman"/>
          <w:sz w:val="23"/>
          <w:szCs w:val="23"/>
        </w:rPr>
        <w:t>заявителя, либо об отказе в подтверждении заявленного уровня ответственности в случае несоответствия Заявителя требованиям Ассоциации и (или) невнесения дополнительного взноса в компенсационный фонд возмещения вреда СРО «АСОЭК».</w:t>
      </w:r>
    </w:p>
    <w:p w14:paraId="475D8E5C" w14:textId="77777777" w:rsidR="001870D2" w:rsidRPr="008000C6" w:rsidRDefault="001870D2" w:rsidP="001870D2">
      <w:pPr>
        <w:spacing w:line="264" w:lineRule="auto"/>
        <w:jc w:val="both"/>
        <w:rPr>
          <w:rFonts w:ascii="Times New Roman" w:hAnsi="Times New Roman" w:cs="Times New Roman"/>
          <w:sz w:val="23"/>
          <w:szCs w:val="23"/>
        </w:rPr>
      </w:pPr>
      <w:r w:rsidRPr="008000C6">
        <w:rPr>
          <w:rFonts w:ascii="Times New Roman" w:hAnsi="Times New Roman" w:cs="Times New Roman"/>
          <w:sz w:val="23"/>
          <w:szCs w:val="23"/>
        </w:rPr>
        <w:t>Решение об отказе в изменении уровня ответственности по обязательствам члена СРО является основанием для возврата на расчетный счет члена Ассоциации дополнительного взноса в компенсационный фонд возмещения вреда СРО «АСОЭК» как возврат ошибочно перечисленных средств.</w:t>
      </w:r>
    </w:p>
    <w:p w14:paraId="6B2B2DCB" w14:textId="77777777" w:rsidR="001870D2" w:rsidRPr="008000C6" w:rsidRDefault="001870D2" w:rsidP="00E47A3E">
      <w:pPr>
        <w:spacing w:after="120" w:line="264" w:lineRule="auto"/>
        <w:jc w:val="both"/>
        <w:rPr>
          <w:rFonts w:ascii="Times New Roman" w:hAnsi="Times New Roman" w:cs="Times New Roman"/>
          <w:strike/>
          <w:sz w:val="23"/>
          <w:szCs w:val="23"/>
        </w:rPr>
      </w:pPr>
    </w:p>
    <w:p w14:paraId="7288C4CC" w14:textId="77777777" w:rsidR="00AF257E" w:rsidRPr="008000C6" w:rsidRDefault="009B1D53"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5.</w:t>
      </w:r>
      <w:r w:rsidR="008B4AC6" w:rsidRPr="008000C6">
        <w:rPr>
          <w:rFonts w:ascii="Times New Roman" w:hAnsi="Times New Roman" w:cs="Times New Roman"/>
          <w:sz w:val="23"/>
          <w:szCs w:val="23"/>
        </w:rPr>
        <w:t>8</w:t>
      </w:r>
      <w:r w:rsidR="00AF257E" w:rsidRPr="008000C6">
        <w:rPr>
          <w:rFonts w:ascii="Times New Roman" w:hAnsi="Times New Roman" w:cs="Times New Roman"/>
          <w:sz w:val="23"/>
          <w:szCs w:val="23"/>
        </w:rPr>
        <w:t>.</w:t>
      </w:r>
      <w:r w:rsidR="0093533C" w:rsidRPr="008000C6">
        <w:rPr>
          <w:rFonts w:ascii="Times New Roman" w:hAnsi="Times New Roman" w:cs="Times New Roman"/>
          <w:sz w:val="23"/>
          <w:szCs w:val="23"/>
        </w:rPr>
        <w:t xml:space="preserve"> </w:t>
      </w:r>
      <w:r w:rsidR="00AF257E" w:rsidRPr="008000C6">
        <w:rPr>
          <w:rFonts w:ascii="Times New Roman" w:hAnsi="Times New Roman" w:cs="Times New Roman"/>
          <w:sz w:val="23"/>
          <w:szCs w:val="23"/>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w:t>
      </w:r>
      <w:r w:rsidR="00DD0E49" w:rsidRPr="008000C6">
        <w:rPr>
          <w:rFonts w:ascii="Times New Roman" w:hAnsi="Times New Roman" w:cs="Times New Roman"/>
          <w:sz w:val="23"/>
          <w:szCs w:val="23"/>
        </w:rPr>
        <w:t>твам, предусмотренного частью 11</w:t>
      </w:r>
      <w:r w:rsidR="00AF257E" w:rsidRPr="008000C6">
        <w:rPr>
          <w:rFonts w:ascii="Times New Roman" w:hAnsi="Times New Roman" w:cs="Times New Roman"/>
          <w:sz w:val="23"/>
          <w:szCs w:val="23"/>
        </w:rPr>
        <w:t xml:space="preserve"> статьи 55.16 Градостроительного кодекса Российской Федерации, обязан подать заявление </w:t>
      </w:r>
      <w:r w:rsidRPr="008000C6">
        <w:rPr>
          <w:rFonts w:ascii="Times New Roman" w:hAnsi="Times New Roman" w:cs="Times New Roman"/>
          <w:sz w:val="23"/>
          <w:szCs w:val="23"/>
        </w:rPr>
        <w:t>об этом в Исполнительный орган Ассоциации</w:t>
      </w:r>
      <w:r w:rsidR="00AF257E" w:rsidRPr="008000C6">
        <w:rPr>
          <w:rFonts w:ascii="Times New Roman" w:hAnsi="Times New Roman" w:cs="Times New Roman"/>
          <w:sz w:val="23"/>
          <w:szCs w:val="23"/>
        </w:rPr>
        <w:t xml:space="preserve"> и оплатить дополнительный взнос в  компенсационный фонд обеспечения договорных обязательств в  течение 7 дней с момента </w:t>
      </w:r>
      <w:r w:rsidR="00AF257E" w:rsidRPr="008000C6">
        <w:rPr>
          <w:rFonts w:ascii="Times New Roman" w:hAnsi="Times New Roman" w:cs="Times New Roman"/>
          <w:sz w:val="23"/>
          <w:szCs w:val="23"/>
        </w:rPr>
        <w:lastRenderedPageBreak/>
        <w:t xml:space="preserve">выставления счета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w:t>
      </w:r>
      <w:r w:rsidR="00DD0E49" w:rsidRPr="008000C6">
        <w:rPr>
          <w:rFonts w:ascii="Times New Roman" w:hAnsi="Times New Roman" w:cs="Times New Roman"/>
          <w:sz w:val="23"/>
          <w:szCs w:val="23"/>
        </w:rPr>
        <w:t xml:space="preserve">на подготовку проектной документации </w:t>
      </w:r>
      <w:r w:rsidR="00AF257E" w:rsidRPr="008000C6">
        <w:rPr>
          <w:rFonts w:ascii="Times New Roman" w:hAnsi="Times New Roman" w:cs="Times New Roman"/>
          <w:sz w:val="23"/>
          <w:szCs w:val="23"/>
        </w:rPr>
        <w:t>с использованием конкурентных способов заключения договоров.</w:t>
      </w:r>
    </w:p>
    <w:p w14:paraId="03F2B049" w14:textId="77777777" w:rsidR="00AF257E" w:rsidRPr="008000C6" w:rsidRDefault="009B1D53">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5.</w:t>
      </w:r>
      <w:r w:rsidR="008B4AC6" w:rsidRPr="008000C6">
        <w:rPr>
          <w:rFonts w:ascii="Times New Roman" w:hAnsi="Times New Roman" w:cs="Times New Roman"/>
          <w:sz w:val="23"/>
          <w:szCs w:val="23"/>
        </w:rPr>
        <w:t>9</w:t>
      </w:r>
      <w:r w:rsidR="00AF257E" w:rsidRPr="008000C6">
        <w:rPr>
          <w:rFonts w:ascii="Times New Roman" w:hAnsi="Times New Roman" w:cs="Times New Roman"/>
          <w:sz w:val="23"/>
          <w:szCs w:val="23"/>
        </w:rPr>
        <w:t>. При получении от Ассоциации предупреждения о превышении установленного в соответствии с частью 1</w:t>
      </w:r>
      <w:r w:rsidR="00DD0E49" w:rsidRPr="008000C6">
        <w:rPr>
          <w:rFonts w:ascii="Times New Roman" w:hAnsi="Times New Roman" w:cs="Times New Roman"/>
          <w:sz w:val="23"/>
          <w:szCs w:val="23"/>
        </w:rPr>
        <w:t>1</w:t>
      </w:r>
      <w:r w:rsidR="00AF257E" w:rsidRPr="008000C6">
        <w:rPr>
          <w:rFonts w:ascii="Times New Roman" w:hAnsi="Times New Roman" w:cs="Times New Roman"/>
          <w:sz w:val="23"/>
          <w:szCs w:val="23"/>
        </w:rPr>
        <w:t xml:space="preserve"> статьи 55.16 Градостроительного кодекса Российской Федерации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w:t>
      </w:r>
      <w:r w:rsidR="00DD0E49" w:rsidRPr="008000C6">
        <w:rPr>
          <w:rFonts w:ascii="Times New Roman" w:hAnsi="Times New Roman" w:cs="Times New Roman"/>
          <w:sz w:val="23"/>
          <w:szCs w:val="23"/>
        </w:rPr>
        <w:t xml:space="preserve"> на подготовку проектной документации</w:t>
      </w:r>
      <w:r w:rsidR="00AF257E" w:rsidRPr="008000C6">
        <w:rPr>
          <w:rFonts w:ascii="Times New Roman" w:hAnsi="Times New Roman" w:cs="Times New Roman"/>
          <w:sz w:val="23"/>
          <w:szCs w:val="23"/>
        </w:rPr>
        <w:t>,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w:t>
      </w:r>
      <w:r w:rsidR="00DD0E49" w:rsidRPr="008000C6">
        <w:rPr>
          <w:rFonts w:ascii="Times New Roman" w:hAnsi="Times New Roman" w:cs="Times New Roman"/>
          <w:sz w:val="23"/>
          <w:szCs w:val="23"/>
        </w:rPr>
        <w:t>1</w:t>
      </w:r>
      <w:r w:rsidR="00AF257E" w:rsidRPr="008000C6">
        <w:rPr>
          <w:rFonts w:ascii="Times New Roman" w:hAnsi="Times New Roman" w:cs="Times New Roman"/>
          <w:sz w:val="23"/>
          <w:szCs w:val="23"/>
        </w:rPr>
        <w:t xml:space="preserve"> статьи 55.16 Градостроительного кодекса Российской Федерации.</w:t>
      </w:r>
    </w:p>
    <w:p w14:paraId="1061A2D6" w14:textId="77777777" w:rsidR="008B056C" w:rsidRPr="008000C6" w:rsidRDefault="008B056C" w:rsidP="00DF0FEF">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5.</w:t>
      </w:r>
      <w:r w:rsidR="008B4AC6" w:rsidRPr="008000C6">
        <w:rPr>
          <w:rFonts w:ascii="Times New Roman" w:hAnsi="Times New Roman" w:cs="Times New Roman"/>
          <w:sz w:val="23"/>
          <w:szCs w:val="23"/>
        </w:rPr>
        <w:t>10</w:t>
      </w:r>
      <w:r w:rsidRPr="008000C6">
        <w:rPr>
          <w:rFonts w:ascii="Times New Roman" w:hAnsi="Times New Roman" w:cs="Times New Roman"/>
          <w:sz w:val="23"/>
          <w:szCs w:val="23"/>
        </w:rPr>
        <w:t xml:space="preserve">. Члены Ассоциации обязаны уведомлять Исполнительный орган </w:t>
      </w:r>
      <w:r w:rsidR="00EA3586" w:rsidRPr="008000C6">
        <w:rPr>
          <w:rFonts w:ascii="Times New Roman" w:hAnsi="Times New Roman" w:cs="Times New Roman"/>
          <w:sz w:val="23"/>
          <w:szCs w:val="23"/>
        </w:rPr>
        <w:t xml:space="preserve">Ассоциации в письменной форме </w:t>
      </w:r>
      <w:r w:rsidRPr="008000C6">
        <w:rPr>
          <w:rFonts w:ascii="Times New Roman" w:hAnsi="Times New Roman" w:cs="Times New Roman"/>
          <w:sz w:val="23"/>
          <w:szCs w:val="23"/>
        </w:rPr>
        <w:t>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0CB095B5" w14:textId="77777777" w:rsidR="008B056C" w:rsidRPr="008000C6" w:rsidRDefault="008B056C" w:rsidP="00E47A3E">
      <w:pPr>
        <w:spacing w:line="264" w:lineRule="auto"/>
        <w:jc w:val="both"/>
        <w:rPr>
          <w:rFonts w:ascii="Times New Roman" w:hAnsi="Times New Roman" w:cs="Times New Roman"/>
          <w:sz w:val="23"/>
          <w:szCs w:val="23"/>
        </w:rPr>
      </w:pPr>
      <w:r w:rsidRPr="008000C6">
        <w:rPr>
          <w:rFonts w:ascii="Times New Roman" w:hAnsi="Times New Roman" w:cs="Times New Roman"/>
          <w:sz w:val="23"/>
          <w:szCs w:val="23"/>
        </w:rPr>
        <w:t>5.</w:t>
      </w:r>
      <w:r w:rsidR="008B4AC6" w:rsidRPr="008000C6">
        <w:rPr>
          <w:rFonts w:ascii="Times New Roman" w:hAnsi="Times New Roman" w:cs="Times New Roman"/>
          <w:sz w:val="23"/>
          <w:szCs w:val="23"/>
        </w:rPr>
        <w:t>11</w:t>
      </w:r>
      <w:r w:rsidRPr="008000C6">
        <w:rPr>
          <w:rFonts w:ascii="Times New Roman" w:hAnsi="Times New Roman" w:cs="Times New Roman"/>
          <w:sz w:val="23"/>
          <w:szCs w:val="23"/>
        </w:rPr>
        <w:t xml:space="preserve">. В день вступления в силу решения Совета Ассоциации об изменении уровня ответственности по обязательствам члена </w:t>
      </w:r>
      <w:r w:rsidR="00EA3586" w:rsidRPr="008000C6">
        <w:rPr>
          <w:rFonts w:ascii="Times New Roman" w:hAnsi="Times New Roman" w:cs="Times New Roman"/>
          <w:sz w:val="23"/>
          <w:szCs w:val="23"/>
        </w:rPr>
        <w:t>Ассоциации</w:t>
      </w:r>
      <w:r w:rsidRPr="008000C6">
        <w:rPr>
          <w:rFonts w:ascii="Times New Roman" w:hAnsi="Times New Roman" w:cs="Times New Roman"/>
          <w:sz w:val="23"/>
          <w:szCs w:val="23"/>
        </w:rPr>
        <w:t xml:space="preserve">, сведения о принятых изменениях вносятся в реестр членов Ассоциации в порядке, установленном внутренними документами Ассоциации, размещаются на официальном сайте и передаются в </w:t>
      </w:r>
      <w:r w:rsidR="00EA3586" w:rsidRPr="008000C6">
        <w:rPr>
          <w:rFonts w:ascii="Times New Roman" w:hAnsi="Times New Roman" w:cs="Times New Roman"/>
          <w:sz w:val="23"/>
          <w:szCs w:val="23"/>
        </w:rPr>
        <w:t>НОПРИЗ</w:t>
      </w:r>
      <w:r w:rsidR="008D1243" w:rsidRPr="008000C6">
        <w:rPr>
          <w:rFonts w:ascii="Times New Roman" w:hAnsi="Times New Roman" w:cs="Times New Roman"/>
          <w:sz w:val="23"/>
          <w:szCs w:val="23"/>
        </w:rPr>
        <w:t>.</w:t>
      </w:r>
    </w:p>
    <w:p w14:paraId="6D6BE970" w14:textId="77777777" w:rsidR="008D1243" w:rsidRPr="008000C6" w:rsidRDefault="005C3CA2" w:rsidP="00E47A3E">
      <w:pPr>
        <w:spacing w:line="264" w:lineRule="auto"/>
        <w:jc w:val="center"/>
        <w:rPr>
          <w:rFonts w:ascii="Times New Roman" w:hAnsi="Times New Roman" w:cs="Times New Roman"/>
          <w:b/>
          <w:sz w:val="23"/>
          <w:szCs w:val="23"/>
        </w:rPr>
      </w:pPr>
      <w:r w:rsidRPr="008000C6">
        <w:rPr>
          <w:rFonts w:ascii="Times New Roman" w:hAnsi="Times New Roman" w:cs="Times New Roman"/>
          <w:b/>
          <w:sz w:val="23"/>
          <w:szCs w:val="23"/>
        </w:rPr>
        <w:t>6. РАЗМЕР И ПОРЯДОК УПЛАТЫ ВЗНОСОВ В АССОЦИАЦИИ</w:t>
      </w:r>
    </w:p>
    <w:p w14:paraId="42CAEA12" w14:textId="77777777" w:rsidR="005D0F18" w:rsidRDefault="00191183" w:rsidP="00E47A3E">
      <w:pPr>
        <w:pStyle w:val="afe"/>
        <w:numPr>
          <w:ilvl w:val="1"/>
          <w:numId w:val="34"/>
        </w:numPr>
        <w:shd w:val="clear" w:color="auto" w:fill="FFFFFF"/>
        <w:tabs>
          <w:tab w:val="left" w:pos="993"/>
        </w:tabs>
        <w:autoSpaceDE w:val="0"/>
        <w:spacing w:after="120" w:line="264" w:lineRule="auto"/>
        <w:ind w:left="0" w:firstLine="0"/>
        <w:jc w:val="both"/>
        <w:rPr>
          <w:sz w:val="23"/>
          <w:szCs w:val="23"/>
        </w:rPr>
      </w:pPr>
      <w:r w:rsidRPr="008000C6">
        <w:rPr>
          <w:sz w:val="23"/>
          <w:szCs w:val="23"/>
        </w:rPr>
        <w:t xml:space="preserve"> В СРО «АПОЭК» существуют следующие виды взносов: </w:t>
      </w:r>
    </w:p>
    <w:p w14:paraId="7B7F709F" w14:textId="77777777" w:rsidR="005D0F18" w:rsidRDefault="005D0F18" w:rsidP="005D0F18">
      <w:pPr>
        <w:pStyle w:val="afe"/>
        <w:numPr>
          <w:ilvl w:val="2"/>
          <w:numId w:val="34"/>
        </w:numPr>
        <w:shd w:val="clear" w:color="auto" w:fill="FFFFFF"/>
        <w:tabs>
          <w:tab w:val="left" w:pos="993"/>
        </w:tabs>
        <w:autoSpaceDE w:val="0"/>
        <w:spacing w:after="120" w:line="264" w:lineRule="auto"/>
        <w:jc w:val="both"/>
        <w:rPr>
          <w:sz w:val="23"/>
          <w:szCs w:val="23"/>
        </w:rPr>
      </w:pPr>
      <w:r w:rsidRPr="00EF6139">
        <w:rPr>
          <w:sz w:val="23"/>
          <w:szCs w:val="23"/>
        </w:rPr>
        <w:t xml:space="preserve">взнос в компенсационный фонд возмещения вреда, </w:t>
      </w:r>
    </w:p>
    <w:p w14:paraId="631076B3" w14:textId="77777777" w:rsidR="005D0F18" w:rsidRDefault="005D0F18" w:rsidP="005D0F18">
      <w:pPr>
        <w:pStyle w:val="afe"/>
        <w:numPr>
          <w:ilvl w:val="2"/>
          <w:numId w:val="34"/>
        </w:numPr>
        <w:shd w:val="clear" w:color="auto" w:fill="FFFFFF"/>
        <w:tabs>
          <w:tab w:val="left" w:pos="993"/>
        </w:tabs>
        <w:autoSpaceDE w:val="0"/>
        <w:spacing w:after="120" w:line="264" w:lineRule="auto"/>
        <w:jc w:val="both"/>
        <w:rPr>
          <w:sz w:val="23"/>
          <w:szCs w:val="23"/>
        </w:rPr>
      </w:pPr>
      <w:r w:rsidRPr="00EF6139">
        <w:rPr>
          <w:sz w:val="23"/>
          <w:szCs w:val="23"/>
        </w:rPr>
        <w:t xml:space="preserve">взнос в компенсационный фонд обеспечения договорных обязательств, </w:t>
      </w:r>
    </w:p>
    <w:p w14:paraId="09A6A372" w14:textId="77777777" w:rsidR="005D0F18" w:rsidRDefault="005D0F18" w:rsidP="005D0F18">
      <w:pPr>
        <w:pStyle w:val="afe"/>
        <w:numPr>
          <w:ilvl w:val="2"/>
          <w:numId w:val="34"/>
        </w:numPr>
        <w:shd w:val="clear" w:color="auto" w:fill="FFFFFF"/>
        <w:tabs>
          <w:tab w:val="left" w:pos="993"/>
        </w:tabs>
        <w:autoSpaceDE w:val="0"/>
        <w:spacing w:after="120" w:line="264" w:lineRule="auto"/>
        <w:jc w:val="both"/>
        <w:rPr>
          <w:sz w:val="23"/>
          <w:szCs w:val="23"/>
        </w:rPr>
      </w:pPr>
      <w:r w:rsidRPr="00EF6139">
        <w:rPr>
          <w:sz w:val="23"/>
          <w:szCs w:val="23"/>
        </w:rPr>
        <w:t>вступительный взнос,</w:t>
      </w:r>
    </w:p>
    <w:p w14:paraId="58D90DE6" w14:textId="77777777" w:rsidR="005D0F18" w:rsidRDefault="005D0F18" w:rsidP="005D0F18">
      <w:pPr>
        <w:pStyle w:val="afe"/>
        <w:numPr>
          <w:ilvl w:val="2"/>
          <w:numId w:val="34"/>
        </w:numPr>
        <w:shd w:val="clear" w:color="auto" w:fill="FFFFFF"/>
        <w:tabs>
          <w:tab w:val="left" w:pos="993"/>
        </w:tabs>
        <w:autoSpaceDE w:val="0"/>
        <w:spacing w:after="120" w:line="264" w:lineRule="auto"/>
        <w:jc w:val="both"/>
        <w:rPr>
          <w:sz w:val="23"/>
          <w:szCs w:val="23"/>
        </w:rPr>
      </w:pPr>
      <w:r w:rsidRPr="00EF6139">
        <w:rPr>
          <w:sz w:val="23"/>
          <w:szCs w:val="23"/>
        </w:rPr>
        <w:t xml:space="preserve">регулярный членский взнос, </w:t>
      </w:r>
    </w:p>
    <w:p w14:paraId="19F72752" w14:textId="5D92BDCC" w:rsidR="005D0F18" w:rsidRPr="001733F4" w:rsidRDefault="005D0F18" w:rsidP="005D0F18">
      <w:pPr>
        <w:pStyle w:val="afe"/>
        <w:numPr>
          <w:ilvl w:val="2"/>
          <w:numId w:val="34"/>
        </w:numPr>
        <w:shd w:val="clear" w:color="auto" w:fill="FFFFFF"/>
        <w:tabs>
          <w:tab w:val="left" w:pos="709"/>
        </w:tabs>
        <w:autoSpaceDE w:val="0"/>
        <w:spacing w:after="120" w:line="264" w:lineRule="auto"/>
        <w:ind w:left="0" w:firstLine="0"/>
        <w:jc w:val="both"/>
        <w:rPr>
          <w:color w:val="FF0000"/>
          <w:sz w:val="23"/>
          <w:szCs w:val="23"/>
        </w:rPr>
      </w:pPr>
      <w:r w:rsidRPr="001733F4">
        <w:rPr>
          <w:color w:val="FF0000"/>
          <w:sz w:val="23"/>
          <w:szCs w:val="23"/>
        </w:rPr>
        <w:t xml:space="preserve">ежегодный целевой взнос на нужны </w:t>
      </w:r>
      <w:r w:rsidR="001733F4" w:rsidRPr="001733F4">
        <w:rPr>
          <w:color w:val="FF0000"/>
        </w:rPr>
        <w:t>Ассоциации</w:t>
      </w:r>
      <w:r w:rsidR="001733F4" w:rsidRPr="001733F4">
        <w:rPr>
          <w:color w:val="FF0000"/>
        </w:rPr>
        <w:t xml:space="preserve"> саморегулируемых организаций общероссийск</w:t>
      </w:r>
      <w:r w:rsidR="001733F4" w:rsidRPr="001733F4">
        <w:rPr>
          <w:color w:val="FF0000"/>
        </w:rPr>
        <w:t>ой</w:t>
      </w:r>
      <w:r w:rsidR="001733F4" w:rsidRPr="001733F4">
        <w:rPr>
          <w:color w:val="FF0000"/>
        </w:rPr>
        <w:t xml:space="preserve"> негосударственн</w:t>
      </w:r>
      <w:r w:rsidR="001733F4" w:rsidRPr="001733F4">
        <w:rPr>
          <w:color w:val="FF0000"/>
        </w:rPr>
        <w:t>ой</w:t>
      </w:r>
      <w:r w:rsidR="001733F4" w:rsidRPr="001733F4">
        <w:rPr>
          <w:color w:val="FF0000"/>
        </w:rPr>
        <w:t xml:space="preserve"> </w:t>
      </w:r>
      <w:r w:rsidR="001733F4" w:rsidRPr="001733F4">
        <w:rPr>
          <w:color w:val="FF0000"/>
        </w:rPr>
        <w:t>некоммерческой</w:t>
      </w:r>
      <w:r w:rsidR="001733F4" w:rsidRPr="001733F4">
        <w:rPr>
          <w:color w:val="FF0000"/>
        </w:rPr>
        <w:t xml:space="preserve"> организаци</w:t>
      </w:r>
      <w:r w:rsidR="001733F4" w:rsidRPr="001733F4">
        <w:rPr>
          <w:color w:val="FF0000"/>
        </w:rPr>
        <w:t>и</w:t>
      </w:r>
      <w:r w:rsidR="001733F4" w:rsidRPr="001733F4">
        <w:rPr>
          <w:color w:val="FF0000"/>
        </w:rPr>
        <w:t xml:space="preserve">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1733F4">
        <w:rPr>
          <w:color w:val="FF0000"/>
        </w:rPr>
        <w:t>, далее - НОПРИЗ</w:t>
      </w:r>
      <w:bookmarkStart w:id="11" w:name="_GoBack"/>
      <w:bookmarkEnd w:id="11"/>
      <w:r w:rsidRPr="001733F4">
        <w:rPr>
          <w:color w:val="FF0000"/>
          <w:sz w:val="23"/>
          <w:szCs w:val="23"/>
        </w:rPr>
        <w:t xml:space="preserve">. </w:t>
      </w:r>
    </w:p>
    <w:p w14:paraId="5FE75FBA" w14:textId="2DD72A97" w:rsidR="00191183" w:rsidRPr="008000C6" w:rsidRDefault="00843D4C" w:rsidP="00E47A3E">
      <w:pPr>
        <w:pStyle w:val="afe"/>
        <w:numPr>
          <w:ilvl w:val="1"/>
          <w:numId w:val="34"/>
        </w:numPr>
        <w:shd w:val="clear" w:color="auto" w:fill="FFFFFF"/>
        <w:tabs>
          <w:tab w:val="left" w:pos="993"/>
        </w:tabs>
        <w:autoSpaceDE w:val="0"/>
        <w:spacing w:after="120" w:line="264" w:lineRule="auto"/>
        <w:ind w:left="0" w:firstLine="0"/>
        <w:jc w:val="both"/>
        <w:rPr>
          <w:sz w:val="23"/>
          <w:szCs w:val="23"/>
        </w:rPr>
      </w:pPr>
      <w:r w:rsidRPr="008000C6">
        <w:rPr>
          <w:sz w:val="23"/>
          <w:szCs w:val="23"/>
        </w:rPr>
        <w:t>Общим собранием членов Ассоциации такж</w:t>
      </w:r>
      <w:r w:rsidR="005D0F18">
        <w:rPr>
          <w:sz w:val="23"/>
          <w:szCs w:val="23"/>
        </w:rPr>
        <w:t xml:space="preserve">е могут быть утверждены размеры иных </w:t>
      </w:r>
      <w:r w:rsidR="008A76EA" w:rsidRPr="008000C6">
        <w:rPr>
          <w:sz w:val="23"/>
          <w:szCs w:val="23"/>
        </w:rPr>
        <w:t>целевых</w:t>
      </w:r>
      <w:r w:rsidR="00191183" w:rsidRPr="008000C6">
        <w:rPr>
          <w:sz w:val="23"/>
          <w:szCs w:val="23"/>
        </w:rPr>
        <w:t xml:space="preserve"> взнос</w:t>
      </w:r>
      <w:r w:rsidRPr="008000C6">
        <w:rPr>
          <w:sz w:val="23"/>
          <w:szCs w:val="23"/>
        </w:rPr>
        <w:t>ов</w:t>
      </w:r>
      <w:r w:rsidR="008A76EA" w:rsidRPr="008000C6">
        <w:rPr>
          <w:sz w:val="23"/>
          <w:szCs w:val="23"/>
        </w:rPr>
        <w:t xml:space="preserve"> и</w:t>
      </w:r>
      <w:r w:rsidR="00191183" w:rsidRPr="008000C6">
        <w:rPr>
          <w:sz w:val="23"/>
          <w:szCs w:val="23"/>
        </w:rPr>
        <w:t xml:space="preserve"> </w:t>
      </w:r>
      <w:r w:rsidR="008A76EA" w:rsidRPr="008000C6">
        <w:rPr>
          <w:sz w:val="23"/>
          <w:szCs w:val="23"/>
        </w:rPr>
        <w:t xml:space="preserve">добровольных имущественных </w:t>
      </w:r>
      <w:r w:rsidR="00191183" w:rsidRPr="008000C6">
        <w:rPr>
          <w:sz w:val="23"/>
          <w:szCs w:val="23"/>
        </w:rPr>
        <w:t>взнос</w:t>
      </w:r>
      <w:r w:rsidRPr="008000C6">
        <w:rPr>
          <w:sz w:val="23"/>
          <w:szCs w:val="23"/>
        </w:rPr>
        <w:t>ов</w:t>
      </w:r>
      <w:r w:rsidR="00191183" w:rsidRPr="008000C6">
        <w:rPr>
          <w:sz w:val="23"/>
          <w:szCs w:val="23"/>
        </w:rPr>
        <w:t>.</w:t>
      </w:r>
    </w:p>
    <w:p w14:paraId="4A504E18" w14:textId="77777777" w:rsidR="00191183" w:rsidRPr="008000C6" w:rsidRDefault="00191183" w:rsidP="00E47A3E">
      <w:pPr>
        <w:pStyle w:val="afe"/>
        <w:numPr>
          <w:ilvl w:val="0"/>
          <w:numId w:val="10"/>
        </w:numPr>
        <w:shd w:val="clear" w:color="auto" w:fill="FFFFFF"/>
        <w:tabs>
          <w:tab w:val="left" w:pos="993"/>
        </w:tabs>
        <w:autoSpaceDE w:val="0"/>
        <w:spacing w:after="120" w:line="264" w:lineRule="auto"/>
        <w:ind w:left="0" w:firstLine="0"/>
        <w:jc w:val="both"/>
        <w:rPr>
          <w:vanish/>
          <w:sz w:val="23"/>
          <w:szCs w:val="23"/>
        </w:rPr>
      </w:pPr>
    </w:p>
    <w:p w14:paraId="05D0BB4D" w14:textId="77777777" w:rsidR="00191183" w:rsidRPr="008000C6" w:rsidRDefault="00191183" w:rsidP="00E47A3E">
      <w:pPr>
        <w:pStyle w:val="afe"/>
        <w:numPr>
          <w:ilvl w:val="0"/>
          <w:numId w:val="10"/>
        </w:numPr>
        <w:shd w:val="clear" w:color="auto" w:fill="FFFFFF"/>
        <w:tabs>
          <w:tab w:val="left" w:pos="993"/>
        </w:tabs>
        <w:autoSpaceDE w:val="0"/>
        <w:spacing w:after="120" w:line="264" w:lineRule="auto"/>
        <w:ind w:left="0" w:firstLine="0"/>
        <w:jc w:val="both"/>
        <w:rPr>
          <w:vanish/>
          <w:sz w:val="23"/>
          <w:szCs w:val="23"/>
        </w:rPr>
      </w:pPr>
    </w:p>
    <w:p w14:paraId="33AE1E83" w14:textId="77777777" w:rsidR="00191183" w:rsidRPr="008000C6" w:rsidRDefault="00191183" w:rsidP="00E47A3E">
      <w:pPr>
        <w:pStyle w:val="afe"/>
        <w:numPr>
          <w:ilvl w:val="0"/>
          <w:numId w:val="10"/>
        </w:numPr>
        <w:shd w:val="clear" w:color="auto" w:fill="FFFFFF"/>
        <w:tabs>
          <w:tab w:val="left" w:pos="993"/>
        </w:tabs>
        <w:autoSpaceDE w:val="0"/>
        <w:spacing w:after="120" w:line="264" w:lineRule="auto"/>
        <w:ind w:left="0" w:firstLine="0"/>
        <w:jc w:val="both"/>
        <w:rPr>
          <w:vanish/>
          <w:sz w:val="23"/>
          <w:szCs w:val="23"/>
        </w:rPr>
      </w:pPr>
    </w:p>
    <w:p w14:paraId="39D56181" w14:textId="77777777" w:rsidR="00191183" w:rsidRPr="008000C6" w:rsidRDefault="00191183" w:rsidP="00E47A3E">
      <w:pPr>
        <w:pStyle w:val="afe"/>
        <w:numPr>
          <w:ilvl w:val="0"/>
          <w:numId w:val="10"/>
        </w:numPr>
        <w:shd w:val="clear" w:color="auto" w:fill="FFFFFF"/>
        <w:tabs>
          <w:tab w:val="left" w:pos="993"/>
        </w:tabs>
        <w:autoSpaceDE w:val="0"/>
        <w:spacing w:after="120" w:line="264" w:lineRule="auto"/>
        <w:ind w:left="0" w:firstLine="0"/>
        <w:jc w:val="both"/>
        <w:rPr>
          <w:vanish/>
          <w:sz w:val="23"/>
          <w:szCs w:val="23"/>
        </w:rPr>
      </w:pPr>
    </w:p>
    <w:p w14:paraId="4A0A6A81" w14:textId="77777777" w:rsidR="00191183" w:rsidRPr="008000C6" w:rsidRDefault="00191183" w:rsidP="00E47A3E">
      <w:pPr>
        <w:pStyle w:val="afe"/>
        <w:numPr>
          <w:ilvl w:val="0"/>
          <w:numId w:val="10"/>
        </w:numPr>
        <w:shd w:val="clear" w:color="auto" w:fill="FFFFFF"/>
        <w:tabs>
          <w:tab w:val="left" w:pos="993"/>
        </w:tabs>
        <w:autoSpaceDE w:val="0"/>
        <w:spacing w:after="120" w:line="264" w:lineRule="auto"/>
        <w:ind w:left="0" w:firstLine="0"/>
        <w:jc w:val="both"/>
        <w:rPr>
          <w:vanish/>
          <w:sz w:val="23"/>
          <w:szCs w:val="23"/>
        </w:rPr>
      </w:pPr>
    </w:p>
    <w:p w14:paraId="0CA4AC23" w14:textId="77777777" w:rsidR="00191183" w:rsidRPr="008000C6" w:rsidRDefault="00191183" w:rsidP="00E47A3E">
      <w:pPr>
        <w:pStyle w:val="afe"/>
        <w:numPr>
          <w:ilvl w:val="1"/>
          <w:numId w:val="10"/>
        </w:numPr>
        <w:shd w:val="clear" w:color="auto" w:fill="FFFFFF"/>
        <w:tabs>
          <w:tab w:val="left" w:pos="993"/>
        </w:tabs>
        <w:autoSpaceDE w:val="0"/>
        <w:spacing w:after="120" w:line="264" w:lineRule="auto"/>
        <w:ind w:left="0" w:firstLine="0"/>
        <w:jc w:val="both"/>
        <w:rPr>
          <w:vanish/>
          <w:sz w:val="23"/>
          <w:szCs w:val="23"/>
        </w:rPr>
      </w:pPr>
    </w:p>
    <w:p w14:paraId="246C62F4" w14:textId="77777777" w:rsidR="00191183" w:rsidRPr="008000C6" w:rsidRDefault="00191183" w:rsidP="00E47A3E">
      <w:pPr>
        <w:pStyle w:val="afe"/>
        <w:numPr>
          <w:ilvl w:val="1"/>
          <w:numId w:val="34"/>
        </w:numPr>
        <w:shd w:val="clear" w:color="auto" w:fill="FFFFFF"/>
        <w:tabs>
          <w:tab w:val="left" w:pos="993"/>
        </w:tabs>
        <w:autoSpaceDE w:val="0"/>
        <w:spacing w:after="120" w:line="264" w:lineRule="auto"/>
        <w:ind w:left="0" w:firstLine="0"/>
        <w:jc w:val="both"/>
        <w:rPr>
          <w:sz w:val="23"/>
          <w:szCs w:val="23"/>
        </w:rPr>
      </w:pPr>
      <w:r w:rsidRPr="008000C6">
        <w:rPr>
          <w:sz w:val="23"/>
          <w:szCs w:val="23"/>
        </w:rPr>
        <w:t xml:space="preserve"> Внесение взносов в компенсационные фонды осуществляется в соответствии с действующим законодательством Российской Федерации, Уставом и Положениями о компенсационном фонде возмещения вреда и компенсационном фонде обеспечения договорных обязательств СРО «АПОЭК».</w:t>
      </w:r>
    </w:p>
    <w:p w14:paraId="6D1CF2DE" w14:textId="6EBA2CA7" w:rsidR="00191183" w:rsidRPr="008000C6" w:rsidRDefault="00191183" w:rsidP="00E47A3E">
      <w:pPr>
        <w:pStyle w:val="afe"/>
        <w:numPr>
          <w:ilvl w:val="1"/>
          <w:numId w:val="34"/>
        </w:numPr>
        <w:shd w:val="clear" w:color="auto" w:fill="FFFFFF"/>
        <w:tabs>
          <w:tab w:val="left" w:pos="993"/>
        </w:tabs>
        <w:autoSpaceDE w:val="0"/>
        <w:spacing w:after="120" w:line="264" w:lineRule="auto"/>
        <w:ind w:left="0" w:firstLine="0"/>
        <w:jc w:val="both"/>
        <w:rPr>
          <w:sz w:val="23"/>
          <w:szCs w:val="23"/>
        </w:rPr>
      </w:pPr>
      <w:r w:rsidRPr="008000C6">
        <w:rPr>
          <w:sz w:val="23"/>
          <w:szCs w:val="23"/>
        </w:rPr>
        <w:t xml:space="preserve"> При принятии кандидатов в члены в СРО «АПОЭК» они в течение 7 (Семи) рабочих дней с момента </w:t>
      </w:r>
      <w:r w:rsidR="00EA3586" w:rsidRPr="008000C6">
        <w:rPr>
          <w:sz w:val="23"/>
          <w:szCs w:val="23"/>
        </w:rPr>
        <w:t xml:space="preserve">получения уведомления от Ассоциации о принятии решения Совета Ассоциации о </w:t>
      </w:r>
      <w:r w:rsidR="00EA3586" w:rsidRPr="008000C6">
        <w:rPr>
          <w:sz w:val="23"/>
          <w:szCs w:val="23"/>
        </w:rPr>
        <w:lastRenderedPageBreak/>
        <w:t>приеме</w:t>
      </w:r>
      <w:r w:rsidRPr="008000C6">
        <w:rPr>
          <w:sz w:val="23"/>
          <w:szCs w:val="23"/>
        </w:rPr>
        <w:t xml:space="preserve"> в члены обязаны оплатить вступительный взнос,  взнос в компенсационный фонд возмещения вреда Ассоциации, взнос в компенсационный фонд обеспечения договорных обязательств, </w:t>
      </w:r>
      <w:r w:rsidR="00EA3586" w:rsidRPr="008000C6">
        <w:rPr>
          <w:sz w:val="23"/>
          <w:szCs w:val="23"/>
        </w:rPr>
        <w:t>если ими принято решение о заключении договоров подряда с использованием конкурентных способов заключения договора</w:t>
      </w:r>
      <w:r w:rsidRPr="008000C6">
        <w:rPr>
          <w:sz w:val="23"/>
          <w:szCs w:val="23"/>
        </w:rPr>
        <w:t xml:space="preserve">, </w:t>
      </w:r>
      <w:r w:rsidR="00B22083">
        <w:rPr>
          <w:color w:val="FF0000"/>
          <w:sz w:val="23"/>
          <w:szCs w:val="23"/>
        </w:rPr>
        <w:t>а также ежегодны</w:t>
      </w:r>
      <w:r w:rsidR="00B22083">
        <w:rPr>
          <w:color w:val="FF0000"/>
          <w:sz w:val="23"/>
          <w:szCs w:val="23"/>
        </w:rPr>
        <w:t>й целевой взнос на нужды НОПРИЗ</w:t>
      </w:r>
      <w:r w:rsidR="00B22083" w:rsidRPr="008000C6">
        <w:rPr>
          <w:sz w:val="23"/>
          <w:szCs w:val="23"/>
        </w:rPr>
        <w:t xml:space="preserve"> </w:t>
      </w:r>
      <w:r w:rsidRPr="008000C6">
        <w:rPr>
          <w:sz w:val="23"/>
          <w:szCs w:val="23"/>
        </w:rPr>
        <w:t xml:space="preserve">денежными средствами безналичным перечислением на расчетный счет Ассоциации на основании счетов Ассоциации либо по реквизитам, указанным на официальном сайте Ассоциации в сети Интернет:  </w:t>
      </w:r>
      <w:hyperlink r:id="rId9" w:history="1">
        <w:r w:rsidRPr="008000C6">
          <w:rPr>
            <w:sz w:val="23"/>
            <w:szCs w:val="23"/>
            <w:lang w:val="en-US"/>
          </w:rPr>
          <w:t>www</w:t>
        </w:r>
        <w:r w:rsidRPr="008000C6">
          <w:rPr>
            <w:sz w:val="23"/>
            <w:szCs w:val="23"/>
          </w:rPr>
          <w:t>.</w:t>
        </w:r>
        <w:proofErr w:type="spellStart"/>
        <w:r w:rsidRPr="008000C6">
          <w:rPr>
            <w:sz w:val="23"/>
            <w:szCs w:val="23"/>
            <w:lang w:val="en-US"/>
          </w:rPr>
          <w:t>sro</w:t>
        </w:r>
        <w:proofErr w:type="spellEnd"/>
        <w:r w:rsidRPr="008000C6">
          <w:rPr>
            <w:sz w:val="23"/>
            <w:szCs w:val="23"/>
          </w:rPr>
          <w:t>-</w:t>
        </w:r>
        <w:proofErr w:type="spellStart"/>
        <w:r w:rsidRPr="008000C6">
          <w:rPr>
            <w:sz w:val="23"/>
            <w:szCs w:val="23"/>
            <w:lang w:val="en-US"/>
          </w:rPr>
          <w:t>apoek</w:t>
        </w:r>
        <w:proofErr w:type="spellEnd"/>
        <w:r w:rsidRPr="008000C6">
          <w:rPr>
            <w:sz w:val="23"/>
            <w:szCs w:val="23"/>
          </w:rPr>
          <w:t>.</w:t>
        </w:r>
        <w:proofErr w:type="spellStart"/>
        <w:r w:rsidRPr="008000C6">
          <w:rPr>
            <w:sz w:val="23"/>
            <w:szCs w:val="23"/>
            <w:lang w:val="en-US"/>
          </w:rPr>
          <w:t>ru</w:t>
        </w:r>
        <w:proofErr w:type="spellEnd"/>
      </w:hyperlink>
      <w:r w:rsidRPr="008000C6">
        <w:rPr>
          <w:sz w:val="23"/>
          <w:szCs w:val="23"/>
        </w:rPr>
        <w:t xml:space="preserve">. </w:t>
      </w:r>
    </w:p>
    <w:p w14:paraId="0A9E32C0" w14:textId="77777777" w:rsidR="00523D39" w:rsidRPr="008000C6" w:rsidRDefault="00273F61" w:rsidP="00523D39">
      <w:pPr>
        <w:pStyle w:val="afe"/>
        <w:numPr>
          <w:ilvl w:val="1"/>
          <w:numId w:val="34"/>
        </w:numPr>
        <w:shd w:val="clear" w:color="auto" w:fill="FFFFFF"/>
        <w:tabs>
          <w:tab w:val="left" w:pos="993"/>
        </w:tabs>
        <w:autoSpaceDE w:val="0"/>
        <w:spacing w:after="120" w:line="264" w:lineRule="auto"/>
        <w:ind w:left="0" w:firstLine="0"/>
        <w:jc w:val="both"/>
        <w:rPr>
          <w:sz w:val="23"/>
          <w:szCs w:val="23"/>
        </w:rPr>
      </w:pPr>
      <w:r w:rsidRPr="008000C6">
        <w:rPr>
          <w:sz w:val="23"/>
          <w:szCs w:val="23"/>
        </w:rPr>
        <w:t xml:space="preserve">Размер вступительного взноса СРО «АПОЭК» составляет </w:t>
      </w:r>
      <w:r w:rsidR="00523D39" w:rsidRPr="008000C6">
        <w:rPr>
          <w:sz w:val="23"/>
          <w:szCs w:val="23"/>
        </w:rPr>
        <w:t>0</w:t>
      </w:r>
      <w:r w:rsidRPr="008000C6">
        <w:rPr>
          <w:sz w:val="23"/>
          <w:szCs w:val="23"/>
        </w:rPr>
        <w:t xml:space="preserve"> (</w:t>
      </w:r>
      <w:r w:rsidR="00523D39" w:rsidRPr="008000C6">
        <w:rPr>
          <w:sz w:val="23"/>
          <w:szCs w:val="23"/>
        </w:rPr>
        <w:t>Ноль</w:t>
      </w:r>
      <w:r w:rsidRPr="008000C6">
        <w:rPr>
          <w:sz w:val="23"/>
          <w:szCs w:val="23"/>
        </w:rPr>
        <w:t>) рублей. Размер регулярного членского вз</w:t>
      </w:r>
      <w:r w:rsidR="00EA3586" w:rsidRPr="008000C6">
        <w:rPr>
          <w:sz w:val="23"/>
          <w:szCs w:val="23"/>
        </w:rPr>
        <w:t xml:space="preserve">носа в СРО «АПОЭК» </w:t>
      </w:r>
      <w:r w:rsidR="00523D39" w:rsidRPr="008000C6">
        <w:rPr>
          <w:sz w:val="23"/>
          <w:szCs w:val="23"/>
        </w:rPr>
        <w:t>зависит от уровня ответственности по обязательствам согласно указанной в настоящем пункте таблице:</w:t>
      </w:r>
    </w:p>
    <w:p w14:paraId="720DAC37" w14:textId="77777777" w:rsidR="00523D39" w:rsidRPr="008000C6" w:rsidRDefault="00523D39" w:rsidP="00523D39">
      <w:pPr>
        <w:pStyle w:val="afe"/>
        <w:spacing w:after="120" w:line="264" w:lineRule="auto"/>
        <w:ind w:left="360"/>
        <w:jc w:val="both"/>
        <w:rPr>
          <w:sz w:val="23"/>
          <w:szCs w:val="23"/>
        </w:rPr>
      </w:pPr>
      <w:r w:rsidRPr="008000C6">
        <w:rPr>
          <w:sz w:val="23"/>
          <w:szCs w:val="23"/>
        </w:rPr>
        <w:t xml:space="preserve"> </w:t>
      </w:r>
    </w:p>
    <w:tbl>
      <w:tblPr>
        <w:tblStyle w:val="aff7"/>
        <w:tblW w:w="0" w:type="auto"/>
        <w:tblInd w:w="0" w:type="dxa"/>
        <w:tblLook w:val="04A0" w:firstRow="1" w:lastRow="0" w:firstColumn="1" w:lastColumn="0" w:noHBand="0" w:noVBand="1"/>
      </w:tblPr>
      <w:tblGrid>
        <w:gridCol w:w="2329"/>
        <w:gridCol w:w="2343"/>
        <w:gridCol w:w="2330"/>
        <w:gridCol w:w="2343"/>
      </w:tblGrid>
      <w:tr w:rsidR="008000C6" w:rsidRPr="008000C6" w14:paraId="27E4DA2F" w14:textId="77777777" w:rsidTr="00D774BB">
        <w:tc>
          <w:tcPr>
            <w:tcW w:w="2329" w:type="dxa"/>
          </w:tcPr>
          <w:p w14:paraId="1194AA3A"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Уровень ответственности члена СРО «АПОЭК» по обязательствам возмещения вреда (ч.10 ст.55.15 Градостроительного кодекса РФ)</w:t>
            </w:r>
          </w:p>
        </w:tc>
        <w:tc>
          <w:tcPr>
            <w:tcW w:w="2343" w:type="dxa"/>
          </w:tcPr>
          <w:p w14:paraId="0F532A72"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Размер ежеквартального  взноса в рублях</w:t>
            </w:r>
          </w:p>
        </w:tc>
        <w:tc>
          <w:tcPr>
            <w:tcW w:w="2330" w:type="dxa"/>
          </w:tcPr>
          <w:p w14:paraId="049013CF"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Уровень ответственности члена СРО «АПОЭК» по обеспечению договорных обязательств (ч.11 ст.55.16 Градостроительного кодекса РФ)</w:t>
            </w:r>
          </w:p>
        </w:tc>
        <w:tc>
          <w:tcPr>
            <w:tcW w:w="2343" w:type="dxa"/>
          </w:tcPr>
          <w:p w14:paraId="2654AF1D"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Размер ежеквартального взноса в рублях</w:t>
            </w:r>
          </w:p>
          <w:p w14:paraId="19CEA6E2"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p>
        </w:tc>
      </w:tr>
      <w:tr w:rsidR="008000C6" w:rsidRPr="008000C6" w14:paraId="0E44CFC3" w14:textId="77777777" w:rsidTr="00D774BB">
        <w:tc>
          <w:tcPr>
            <w:tcW w:w="2329" w:type="dxa"/>
          </w:tcPr>
          <w:p w14:paraId="11930BC1"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1</w:t>
            </w:r>
          </w:p>
        </w:tc>
        <w:tc>
          <w:tcPr>
            <w:tcW w:w="2343" w:type="dxa"/>
          </w:tcPr>
          <w:p w14:paraId="513693F3" w14:textId="77777777" w:rsidR="00523D39" w:rsidRPr="008000C6" w:rsidRDefault="00523D39" w:rsidP="00523D39">
            <w:pPr>
              <w:pStyle w:val="afe"/>
              <w:numPr>
                <w:ilvl w:val="0"/>
                <w:numId w:val="41"/>
              </w:numPr>
              <w:shd w:val="clear" w:color="auto" w:fill="FFFFFF"/>
              <w:tabs>
                <w:tab w:val="left" w:pos="993"/>
              </w:tabs>
              <w:autoSpaceDE w:val="0"/>
              <w:spacing w:after="120" w:line="264" w:lineRule="auto"/>
              <w:jc w:val="center"/>
              <w:rPr>
                <w:sz w:val="23"/>
                <w:szCs w:val="23"/>
              </w:rPr>
            </w:pPr>
            <w:r w:rsidRPr="008000C6">
              <w:rPr>
                <w:sz w:val="23"/>
                <w:szCs w:val="23"/>
              </w:rPr>
              <w:t>000</w:t>
            </w:r>
          </w:p>
        </w:tc>
        <w:tc>
          <w:tcPr>
            <w:tcW w:w="2330" w:type="dxa"/>
          </w:tcPr>
          <w:p w14:paraId="35D6AAE4"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1</w:t>
            </w:r>
          </w:p>
        </w:tc>
        <w:tc>
          <w:tcPr>
            <w:tcW w:w="2343" w:type="dxa"/>
          </w:tcPr>
          <w:p w14:paraId="0766CFF6"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25 000</w:t>
            </w:r>
          </w:p>
        </w:tc>
      </w:tr>
      <w:tr w:rsidR="008000C6" w:rsidRPr="008000C6" w14:paraId="00E4AE4A" w14:textId="77777777" w:rsidTr="00D774BB">
        <w:tc>
          <w:tcPr>
            <w:tcW w:w="2329" w:type="dxa"/>
          </w:tcPr>
          <w:p w14:paraId="00E31295"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2</w:t>
            </w:r>
          </w:p>
        </w:tc>
        <w:tc>
          <w:tcPr>
            <w:tcW w:w="2343" w:type="dxa"/>
          </w:tcPr>
          <w:p w14:paraId="224C8E16" w14:textId="77777777" w:rsidR="00523D39" w:rsidRPr="008000C6" w:rsidRDefault="00523D39" w:rsidP="00523D39">
            <w:pPr>
              <w:pStyle w:val="afe"/>
              <w:numPr>
                <w:ilvl w:val="0"/>
                <w:numId w:val="42"/>
              </w:numPr>
              <w:shd w:val="clear" w:color="auto" w:fill="FFFFFF"/>
              <w:tabs>
                <w:tab w:val="left" w:pos="993"/>
              </w:tabs>
              <w:autoSpaceDE w:val="0"/>
              <w:spacing w:after="120" w:line="264" w:lineRule="auto"/>
              <w:jc w:val="center"/>
              <w:rPr>
                <w:sz w:val="23"/>
                <w:szCs w:val="23"/>
              </w:rPr>
            </w:pPr>
            <w:r w:rsidRPr="008000C6">
              <w:rPr>
                <w:sz w:val="23"/>
                <w:szCs w:val="23"/>
              </w:rPr>
              <w:t>000</w:t>
            </w:r>
          </w:p>
        </w:tc>
        <w:tc>
          <w:tcPr>
            <w:tcW w:w="2330" w:type="dxa"/>
          </w:tcPr>
          <w:p w14:paraId="6DF39F0F"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2</w:t>
            </w:r>
          </w:p>
        </w:tc>
        <w:tc>
          <w:tcPr>
            <w:tcW w:w="2343" w:type="dxa"/>
          </w:tcPr>
          <w:p w14:paraId="3629E937"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30 000</w:t>
            </w:r>
          </w:p>
        </w:tc>
      </w:tr>
      <w:tr w:rsidR="008000C6" w:rsidRPr="008000C6" w14:paraId="5F1B90D7" w14:textId="77777777" w:rsidTr="00D774BB">
        <w:tc>
          <w:tcPr>
            <w:tcW w:w="2329" w:type="dxa"/>
          </w:tcPr>
          <w:p w14:paraId="5FFEEF0C"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3</w:t>
            </w:r>
          </w:p>
        </w:tc>
        <w:tc>
          <w:tcPr>
            <w:tcW w:w="2343" w:type="dxa"/>
          </w:tcPr>
          <w:p w14:paraId="522598F8" w14:textId="77777777" w:rsidR="00523D39" w:rsidRPr="008000C6" w:rsidRDefault="00523D39" w:rsidP="00523D39">
            <w:pPr>
              <w:pStyle w:val="afe"/>
              <w:numPr>
                <w:ilvl w:val="0"/>
                <w:numId w:val="43"/>
              </w:numPr>
              <w:shd w:val="clear" w:color="auto" w:fill="FFFFFF"/>
              <w:tabs>
                <w:tab w:val="left" w:pos="993"/>
              </w:tabs>
              <w:autoSpaceDE w:val="0"/>
              <w:spacing w:after="120" w:line="264" w:lineRule="auto"/>
              <w:jc w:val="center"/>
              <w:rPr>
                <w:sz w:val="23"/>
                <w:szCs w:val="23"/>
              </w:rPr>
            </w:pPr>
            <w:r w:rsidRPr="008000C6">
              <w:rPr>
                <w:sz w:val="23"/>
                <w:szCs w:val="23"/>
              </w:rPr>
              <w:t>000</w:t>
            </w:r>
          </w:p>
        </w:tc>
        <w:tc>
          <w:tcPr>
            <w:tcW w:w="2330" w:type="dxa"/>
          </w:tcPr>
          <w:p w14:paraId="076A3FD5"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3</w:t>
            </w:r>
          </w:p>
        </w:tc>
        <w:tc>
          <w:tcPr>
            <w:tcW w:w="2343" w:type="dxa"/>
          </w:tcPr>
          <w:p w14:paraId="121F8AC6"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35 000</w:t>
            </w:r>
          </w:p>
        </w:tc>
      </w:tr>
      <w:tr w:rsidR="00761A02" w:rsidRPr="008000C6" w14:paraId="3BD4F903" w14:textId="77777777" w:rsidTr="00D774BB">
        <w:tc>
          <w:tcPr>
            <w:tcW w:w="2329" w:type="dxa"/>
          </w:tcPr>
          <w:p w14:paraId="3F9069D0"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4</w:t>
            </w:r>
          </w:p>
        </w:tc>
        <w:tc>
          <w:tcPr>
            <w:tcW w:w="2343" w:type="dxa"/>
          </w:tcPr>
          <w:p w14:paraId="22382502" w14:textId="77777777" w:rsidR="00523D39" w:rsidRPr="008000C6" w:rsidRDefault="00523D39" w:rsidP="00523D39">
            <w:pPr>
              <w:pStyle w:val="afe"/>
              <w:shd w:val="clear" w:color="auto" w:fill="FFFFFF"/>
              <w:tabs>
                <w:tab w:val="left" w:pos="993"/>
              </w:tabs>
              <w:autoSpaceDE w:val="0"/>
              <w:spacing w:after="120" w:line="264" w:lineRule="auto"/>
              <w:ind w:left="720"/>
              <w:rPr>
                <w:sz w:val="23"/>
                <w:szCs w:val="23"/>
              </w:rPr>
            </w:pPr>
            <w:r w:rsidRPr="008000C6">
              <w:rPr>
                <w:sz w:val="23"/>
                <w:szCs w:val="23"/>
              </w:rPr>
              <w:t xml:space="preserve">   35 000</w:t>
            </w:r>
          </w:p>
        </w:tc>
        <w:tc>
          <w:tcPr>
            <w:tcW w:w="2330" w:type="dxa"/>
          </w:tcPr>
          <w:p w14:paraId="5EF08C66"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4</w:t>
            </w:r>
          </w:p>
        </w:tc>
        <w:tc>
          <w:tcPr>
            <w:tcW w:w="2343" w:type="dxa"/>
          </w:tcPr>
          <w:p w14:paraId="4D471A9E" w14:textId="77777777" w:rsidR="00523D39" w:rsidRPr="008000C6" w:rsidRDefault="00523D39" w:rsidP="00523D39">
            <w:pPr>
              <w:pStyle w:val="afe"/>
              <w:shd w:val="clear" w:color="auto" w:fill="FFFFFF"/>
              <w:tabs>
                <w:tab w:val="left" w:pos="993"/>
              </w:tabs>
              <w:autoSpaceDE w:val="0"/>
              <w:spacing w:after="120" w:line="264" w:lineRule="auto"/>
              <w:ind w:left="0"/>
              <w:jc w:val="center"/>
              <w:rPr>
                <w:sz w:val="23"/>
                <w:szCs w:val="23"/>
              </w:rPr>
            </w:pPr>
            <w:r w:rsidRPr="008000C6">
              <w:rPr>
                <w:sz w:val="23"/>
                <w:szCs w:val="23"/>
              </w:rPr>
              <w:t>40 000</w:t>
            </w:r>
          </w:p>
        </w:tc>
      </w:tr>
    </w:tbl>
    <w:p w14:paraId="7461CB38" w14:textId="77777777" w:rsidR="00523D39" w:rsidRPr="008000C6" w:rsidRDefault="00523D39" w:rsidP="00523D39">
      <w:pPr>
        <w:pStyle w:val="afe"/>
        <w:spacing w:after="120" w:line="264" w:lineRule="auto"/>
        <w:ind w:left="360"/>
        <w:jc w:val="both"/>
        <w:rPr>
          <w:sz w:val="23"/>
          <w:szCs w:val="23"/>
        </w:rPr>
      </w:pPr>
    </w:p>
    <w:p w14:paraId="66BE0918" w14:textId="77777777" w:rsidR="00523D39" w:rsidRPr="008000C6" w:rsidRDefault="00523D39" w:rsidP="00523D39">
      <w:pPr>
        <w:tabs>
          <w:tab w:val="left" w:pos="1230"/>
        </w:tabs>
        <w:jc w:val="both"/>
        <w:rPr>
          <w:rFonts w:ascii="Times New Roman" w:hAnsi="Times New Roman" w:cs="Times New Roman"/>
          <w:sz w:val="23"/>
          <w:szCs w:val="23"/>
        </w:rPr>
      </w:pPr>
      <w:r w:rsidRPr="008000C6">
        <w:rPr>
          <w:rFonts w:ascii="Times New Roman" w:hAnsi="Times New Roman" w:cs="Times New Roman"/>
          <w:sz w:val="23"/>
          <w:szCs w:val="23"/>
        </w:rPr>
        <w:t>6.5. При разнице в сумме взноса, исходя из имеющихся  уровней ответственности, размер взноса рассчитывается исходя из большей стоимости.</w:t>
      </w:r>
    </w:p>
    <w:p w14:paraId="236FD156" w14:textId="7AEF4D45" w:rsidR="00523D39" w:rsidRPr="00B22083" w:rsidRDefault="00523D39" w:rsidP="00523D39">
      <w:pPr>
        <w:tabs>
          <w:tab w:val="left" w:pos="1230"/>
        </w:tabs>
        <w:jc w:val="both"/>
        <w:rPr>
          <w:rFonts w:ascii="Times New Roman" w:hAnsi="Times New Roman" w:cs="Times New Roman"/>
          <w:sz w:val="21"/>
          <w:szCs w:val="21"/>
        </w:rPr>
      </w:pPr>
      <w:r w:rsidRPr="008000C6">
        <w:rPr>
          <w:rFonts w:ascii="Times New Roman" w:hAnsi="Times New Roman" w:cs="Times New Roman"/>
          <w:sz w:val="23"/>
          <w:szCs w:val="23"/>
        </w:rPr>
        <w:t xml:space="preserve">6.6. В первый год членства в Ассоциации </w:t>
      </w:r>
      <w:r w:rsidR="00B22083" w:rsidRPr="008000C6">
        <w:rPr>
          <w:rFonts w:ascii="Times New Roman" w:hAnsi="Times New Roman" w:cs="Times New Roman"/>
          <w:sz w:val="23"/>
          <w:szCs w:val="23"/>
        </w:rPr>
        <w:t>новым членам СРО «АПОЭК»</w:t>
      </w:r>
      <w:r w:rsidR="00B22083">
        <w:rPr>
          <w:rFonts w:ascii="Times New Roman" w:hAnsi="Times New Roman" w:cs="Times New Roman"/>
          <w:sz w:val="23"/>
          <w:szCs w:val="23"/>
        </w:rPr>
        <w:t xml:space="preserve"> </w:t>
      </w:r>
      <w:r w:rsidR="00B22083" w:rsidRPr="00B22083">
        <w:rPr>
          <w:rFonts w:ascii="Times New Roman" w:hAnsi="Times New Roman" w:cs="Times New Roman"/>
          <w:color w:val="FF0000"/>
          <w:sz w:val="23"/>
          <w:szCs w:val="23"/>
        </w:rPr>
        <w:t>по решению Совета Ассоциации может быть предоставлена скидка</w:t>
      </w:r>
      <w:r w:rsidR="00B22083" w:rsidRPr="00B22083">
        <w:rPr>
          <w:rFonts w:ascii="Times New Roman" w:hAnsi="Times New Roman" w:cs="Times New Roman"/>
          <w:sz w:val="23"/>
          <w:szCs w:val="23"/>
        </w:rPr>
        <w:t xml:space="preserve"> </w:t>
      </w:r>
      <w:r w:rsidRPr="00B22083">
        <w:rPr>
          <w:rFonts w:ascii="Times New Roman" w:hAnsi="Times New Roman" w:cs="Times New Roman"/>
          <w:sz w:val="23"/>
          <w:szCs w:val="23"/>
        </w:rPr>
        <w:t>в размере 50% на оплату регулярного членского взноса.</w:t>
      </w:r>
    </w:p>
    <w:p w14:paraId="13BE8E23" w14:textId="77777777" w:rsidR="00273F61" w:rsidRPr="008000C6" w:rsidRDefault="00523D39" w:rsidP="00E47A3E">
      <w:pPr>
        <w:spacing w:after="120" w:line="264" w:lineRule="auto"/>
        <w:jc w:val="both"/>
        <w:rPr>
          <w:rFonts w:ascii="Times New Roman" w:eastAsia="Times New Roman" w:hAnsi="Times New Roman" w:cs="Times New Roman"/>
          <w:sz w:val="23"/>
          <w:szCs w:val="23"/>
          <w:lang w:eastAsia="ru-RU"/>
        </w:rPr>
      </w:pPr>
      <w:r w:rsidRPr="008000C6">
        <w:rPr>
          <w:rFonts w:ascii="Times New Roman" w:eastAsia="Times New Roman" w:hAnsi="Times New Roman" w:cs="Times New Roman"/>
          <w:sz w:val="23"/>
          <w:szCs w:val="23"/>
          <w:lang w:eastAsia="ru-RU"/>
        </w:rPr>
        <w:t>6.7</w:t>
      </w:r>
      <w:r w:rsidR="00273F61" w:rsidRPr="008000C6">
        <w:rPr>
          <w:rFonts w:ascii="Times New Roman" w:eastAsia="Times New Roman" w:hAnsi="Times New Roman" w:cs="Times New Roman"/>
          <w:sz w:val="23"/>
          <w:szCs w:val="23"/>
          <w:lang w:eastAsia="ru-RU"/>
        </w:rPr>
        <w:t xml:space="preserve">. Регулярный членский взнос оплачивается ежеквартально равными долями до десятого числа первого месяца квартала. Первым месяцем квартала считаются: январь, апрель, июль, октябрь. Первая часть ежеквартального членского взноса рассчитывается исходя из даты вступления нового члена в СРО «АПОЭК». При вступлении до 15 числа текущего месяца включительно, членский взнос оплачивается за полный месяц вступления, при вступлении после 15 числа, регулярный членский взнос подлежит оплате со следующего месяца после месяца вступления в Ассоциация.  </w:t>
      </w:r>
    </w:p>
    <w:p w14:paraId="105F898B" w14:textId="77777777" w:rsidR="00523D39" w:rsidRPr="008000C6" w:rsidRDefault="00523D39" w:rsidP="00523D39">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6.8. В случае если член Ассоциации повышает свой уровень ответственности по обязательствам, ежеквартальный членский взнос уплачивается в новом размере исходя из повышенного уровня ответственности согласно таблице, приведенной в п. 6.4 Положения, начиная с того месяца, в котором происходит такое изменение.</w:t>
      </w:r>
    </w:p>
    <w:p w14:paraId="3C2C4F25" w14:textId="77777777" w:rsidR="00CB4151" w:rsidRPr="008000C6" w:rsidRDefault="00523D39" w:rsidP="00CB4151">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 xml:space="preserve">6.9. </w:t>
      </w:r>
      <w:r w:rsidR="00CB4151" w:rsidRPr="008000C6">
        <w:rPr>
          <w:rFonts w:ascii="Times New Roman" w:hAnsi="Times New Roman" w:cs="Times New Roman"/>
          <w:sz w:val="23"/>
          <w:szCs w:val="23"/>
        </w:rPr>
        <w:t>При понижении уровня ответственности члена Ассоциации размер регулярного членского взноса изменению не подлежит.</w:t>
      </w:r>
    </w:p>
    <w:p w14:paraId="0AE51A62" w14:textId="77777777" w:rsidR="00191183" w:rsidRDefault="00EA3586" w:rsidP="00E47A3E">
      <w:pPr>
        <w:spacing w:after="120" w:line="264" w:lineRule="auto"/>
        <w:jc w:val="both"/>
        <w:rPr>
          <w:rFonts w:ascii="Times New Roman" w:eastAsia="Times New Roman" w:hAnsi="Times New Roman" w:cs="Times New Roman"/>
          <w:sz w:val="23"/>
          <w:szCs w:val="23"/>
          <w:lang w:eastAsia="ru-RU"/>
        </w:rPr>
      </w:pPr>
      <w:r w:rsidRPr="008000C6">
        <w:rPr>
          <w:rFonts w:ascii="Times New Roman" w:eastAsia="Times New Roman" w:hAnsi="Times New Roman" w:cs="Times New Roman"/>
          <w:sz w:val="23"/>
          <w:szCs w:val="23"/>
          <w:lang w:eastAsia="ru-RU"/>
        </w:rPr>
        <w:lastRenderedPageBreak/>
        <w:t>6.</w:t>
      </w:r>
      <w:r w:rsidR="00523D39" w:rsidRPr="008000C6">
        <w:rPr>
          <w:rFonts w:ascii="Times New Roman" w:eastAsia="Times New Roman" w:hAnsi="Times New Roman" w:cs="Times New Roman"/>
          <w:sz w:val="23"/>
          <w:szCs w:val="23"/>
          <w:lang w:eastAsia="ru-RU"/>
        </w:rPr>
        <w:t>10</w:t>
      </w:r>
      <w:r w:rsidRPr="008000C6">
        <w:rPr>
          <w:rFonts w:ascii="Times New Roman" w:eastAsia="Times New Roman" w:hAnsi="Times New Roman" w:cs="Times New Roman"/>
          <w:sz w:val="23"/>
          <w:szCs w:val="23"/>
          <w:lang w:eastAsia="ru-RU"/>
        </w:rPr>
        <w:t xml:space="preserve">. </w:t>
      </w:r>
      <w:r w:rsidR="00191183" w:rsidRPr="008000C6">
        <w:rPr>
          <w:rFonts w:ascii="Times New Roman" w:eastAsia="Times New Roman" w:hAnsi="Times New Roman" w:cs="Times New Roman"/>
          <w:sz w:val="23"/>
          <w:szCs w:val="23"/>
          <w:lang w:eastAsia="ru-RU"/>
        </w:rPr>
        <w:t xml:space="preserve"> Размеры взноса в компенсационные фонды Ассоциации, вступительных, регулярного членского взноса, добровольных взносов, иных сборов, а также других регулярных или единовременных поступлений от членов Ассоциации определяются Общим собранием СРО «АПОЭК». Член СРО «АПОЭК» при наличии обстоятельств, затрудняющих оплату регулярного членского взноса ежеквартально, вправе обратиться с заявлением в Ассоциацию о возможности уплаты данного взноса ежемесячно либо единовременно.</w:t>
      </w:r>
    </w:p>
    <w:p w14:paraId="06FED87C" w14:textId="77777777" w:rsidR="001733F4" w:rsidRPr="00523F98" w:rsidRDefault="00B22083" w:rsidP="001733F4">
      <w:pPr>
        <w:pStyle w:val="af0"/>
        <w:spacing w:before="0" w:beforeAutospacing="0" w:after="240" w:afterAutospacing="0" w:line="288" w:lineRule="atLeast"/>
        <w:jc w:val="both"/>
        <w:rPr>
          <w:b/>
          <w:color w:val="FF0000"/>
          <w:u w:val="single"/>
        </w:rPr>
      </w:pPr>
      <w:r w:rsidRPr="00AE5F5A">
        <w:rPr>
          <w:sz w:val="23"/>
          <w:szCs w:val="23"/>
        </w:rPr>
        <w:t>6.11</w:t>
      </w:r>
      <w:r>
        <w:rPr>
          <w:rFonts w:ascii="Arial" w:hAnsi="Arial" w:cs="Arial"/>
          <w:color w:val="000000"/>
        </w:rPr>
        <w:t xml:space="preserve">. </w:t>
      </w:r>
      <w:r>
        <w:rPr>
          <w:color w:val="FF0000"/>
          <w:sz w:val="23"/>
          <w:szCs w:val="23"/>
        </w:rPr>
        <w:t xml:space="preserve">Размер ежегодного целевого взноса на нужны </w:t>
      </w:r>
      <w:r w:rsidR="001733F4">
        <w:rPr>
          <w:color w:val="FF0000"/>
          <w:sz w:val="23"/>
          <w:szCs w:val="23"/>
        </w:rPr>
        <w:t>НОПРИЗ</w:t>
      </w:r>
      <w:r>
        <w:rPr>
          <w:color w:val="FF0000"/>
          <w:sz w:val="23"/>
          <w:szCs w:val="23"/>
        </w:rPr>
        <w:t xml:space="preserve"> уплачивается </w:t>
      </w:r>
      <w:r w:rsidRPr="00FD2234">
        <w:rPr>
          <w:color w:val="FF0000"/>
          <w:sz w:val="23"/>
          <w:szCs w:val="23"/>
        </w:rPr>
        <w:t xml:space="preserve">в размере, установленном на одного члена Ассоциации </w:t>
      </w:r>
      <w:r w:rsidR="001733F4" w:rsidRPr="00523F98">
        <w:rPr>
          <w:color w:val="FF0000"/>
        </w:rPr>
        <w:t>Всероссийским съездом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1733F4" w:rsidRPr="00523F98">
        <w:rPr>
          <w:color w:val="FF0000"/>
          <w:sz w:val="23"/>
          <w:szCs w:val="23"/>
        </w:rPr>
        <w:t xml:space="preserve">. </w:t>
      </w:r>
    </w:p>
    <w:p w14:paraId="6AE0CFB2" w14:textId="48C486D2" w:rsidR="00B22083" w:rsidRPr="001733F4" w:rsidRDefault="00B22083" w:rsidP="00B22083">
      <w:pPr>
        <w:spacing w:after="120" w:line="264" w:lineRule="auto"/>
        <w:jc w:val="both"/>
        <w:rPr>
          <w:rFonts w:ascii="Times New Roman" w:hAnsi="Times New Roman" w:cs="Times New Roman"/>
          <w:color w:val="FF0000"/>
          <w:sz w:val="23"/>
          <w:szCs w:val="23"/>
        </w:rPr>
      </w:pPr>
      <w:r>
        <w:rPr>
          <w:sz w:val="23"/>
          <w:szCs w:val="23"/>
        </w:rPr>
        <w:t>6.12</w:t>
      </w:r>
      <w:r w:rsidRPr="00C5529D">
        <w:rPr>
          <w:sz w:val="23"/>
          <w:szCs w:val="23"/>
        </w:rPr>
        <w:t xml:space="preserve">. </w:t>
      </w:r>
      <w:r w:rsidRPr="001733F4">
        <w:rPr>
          <w:rFonts w:ascii="Times New Roman" w:hAnsi="Times New Roman" w:cs="Times New Roman"/>
          <w:color w:val="FF0000"/>
          <w:sz w:val="23"/>
          <w:szCs w:val="23"/>
        </w:rPr>
        <w:t xml:space="preserve">Ежегодный целевой взнос на нужны </w:t>
      </w:r>
      <w:r w:rsidR="001733F4" w:rsidRPr="001733F4">
        <w:rPr>
          <w:rFonts w:ascii="Times New Roman" w:hAnsi="Times New Roman" w:cs="Times New Roman"/>
          <w:color w:val="FF0000"/>
          <w:sz w:val="23"/>
          <w:szCs w:val="23"/>
        </w:rPr>
        <w:t>НОПРИЗ</w:t>
      </w:r>
      <w:r w:rsidRPr="001733F4">
        <w:rPr>
          <w:rFonts w:ascii="Times New Roman" w:hAnsi="Times New Roman" w:cs="Times New Roman"/>
          <w:color w:val="FF0000"/>
          <w:sz w:val="23"/>
          <w:szCs w:val="23"/>
        </w:rPr>
        <w:t xml:space="preserve"> оплачивается в следующем порядке: </w:t>
      </w:r>
    </w:p>
    <w:p w14:paraId="4D8CD11B" w14:textId="77777777" w:rsidR="00B22083" w:rsidRPr="00AE5F5A" w:rsidRDefault="00B22083" w:rsidP="00B22083">
      <w:pPr>
        <w:pStyle w:val="afe"/>
        <w:numPr>
          <w:ilvl w:val="0"/>
          <w:numId w:val="46"/>
        </w:numPr>
        <w:spacing w:after="120" w:line="264" w:lineRule="auto"/>
        <w:ind w:left="0" w:firstLine="426"/>
        <w:contextualSpacing/>
        <w:jc w:val="both"/>
        <w:rPr>
          <w:color w:val="FF0000"/>
          <w:sz w:val="23"/>
          <w:szCs w:val="23"/>
        </w:rPr>
      </w:pPr>
      <w:r w:rsidRPr="00AE5F5A">
        <w:rPr>
          <w:rFonts w:ascii="Arial" w:hAnsi="Arial" w:cs="Arial"/>
          <w:color w:val="FF0000"/>
        </w:rPr>
        <w:t>д</w:t>
      </w:r>
      <w:r w:rsidRPr="00AE5F5A">
        <w:rPr>
          <w:color w:val="FF0000"/>
          <w:sz w:val="23"/>
          <w:szCs w:val="23"/>
        </w:rPr>
        <w:t>ля юридических лиц/индивидуальных предпринимателей, принятых в члены Ассоциации до 1 января оплачиваемого года — 100% (за год) до 10 января оплачиваемого года;</w:t>
      </w:r>
    </w:p>
    <w:p w14:paraId="2E3ED2F3" w14:textId="77777777" w:rsidR="00B22083" w:rsidRPr="00AE5F5A" w:rsidRDefault="00B22083" w:rsidP="00B22083">
      <w:pPr>
        <w:pStyle w:val="afe"/>
        <w:numPr>
          <w:ilvl w:val="0"/>
          <w:numId w:val="46"/>
        </w:numPr>
        <w:spacing w:after="120" w:line="264" w:lineRule="auto"/>
        <w:ind w:left="0" w:firstLine="426"/>
        <w:contextualSpacing/>
        <w:jc w:val="both"/>
        <w:rPr>
          <w:color w:val="FF0000"/>
          <w:sz w:val="23"/>
          <w:szCs w:val="23"/>
        </w:rPr>
      </w:pPr>
      <w:r w:rsidRPr="00AE5F5A">
        <w:rPr>
          <w:color w:val="FF0000"/>
          <w:sz w:val="23"/>
          <w:szCs w:val="23"/>
        </w:rPr>
        <w:t>для юридических лиц/индивидуальных предпринимателей, принятых в члены Ассоциации в период с 1 января до 1 апреля оплачиваемого года — 75% размера взноса (за последние 9 месяцев года) в течение 7 (семи) рабочих дней со дня получения уведомления о приеме в члены Ассоциации;</w:t>
      </w:r>
    </w:p>
    <w:p w14:paraId="3B2F7B76" w14:textId="77777777" w:rsidR="00B22083" w:rsidRPr="00AE5F5A" w:rsidRDefault="00B22083" w:rsidP="00B22083">
      <w:pPr>
        <w:pStyle w:val="afe"/>
        <w:numPr>
          <w:ilvl w:val="0"/>
          <w:numId w:val="46"/>
        </w:numPr>
        <w:spacing w:after="120" w:line="264" w:lineRule="auto"/>
        <w:ind w:left="0" w:firstLine="426"/>
        <w:contextualSpacing/>
        <w:jc w:val="both"/>
        <w:rPr>
          <w:color w:val="FF0000"/>
          <w:sz w:val="23"/>
          <w:szCs w:val="23"/>
        </w:rPr>
      </w:pPr>
      <w:r w:rsidRPr="00AE5F5A">
        <w:rPr>
          <w:color w:val="FF0000"/>
          <w:sz w:val="23"/>
          <w:szCs w:val="23"/>
        </w:rPr>
        <w:t>для юридических лиц/индивидуальных предпринимателей, принятых в члены Ассоциации в период с 1 апреля до 1 июля оплачиваемого года — 50% размера взноса (за последние 6 месяцев года) в течение 7 (семи) рабочих дней со дня получения уведомления о приеме в члены Ассоциации;</w:t>
      </w:r>
    </w:p>
    <w:p w14:paraId="27A026C6" w14:textId="77777777" w:rsidR="00B22083" w:rsidRPr="00AE5F5A" w:rsidRDefault="00B22083" w:rsidP="00B22083">
      <w:pPr>
        <w:pStyle w:val="afe"/>
        <w:numPr>
          <w:ilvl w:val="0"/>
          <w:numId w:val="46"/>
        </w:numPr>
        <w:spacing w:after="120" w:line="264" w:lineRule="auto"/>
        <w:ind w:left="0" w:firstLine="426"/>
        <w:contextualSpacing/>
        <w:jc w:val="both"/>
        <w:rPr>
          <w:color w:val="FF0000"/>
          <w:sz w:val="23"/>
          <w:szCs w:val="23"/>
        </w:rPr>
      </w:pPr>
      <w:r w:rsidRPr="00AE5F5A">
        <w:rPr>
          <w:color w:val="FF0000"/>
          <w:sz w:val="23"/>
          <w:szCs w:val="23"/>
        </w:rPr>
        <w:t>для юридических лиц/ индивидуальных предпринимателей, принятых в члены Ассоциации в период с 1 июля до 1 октября оплачиваемого года — 25% размера взноса (за последние 3 месяца года) в течение 7 (семи) рабочих дней со дня получения уведомления о приеме в члены Ассоциации</w:t>
      </w:r>
      <w:r>
        <w:rPr>
          <w:rStyle w:val="aff4"/>
          <w:color w:val="FF0000"/>
          <w:sz w:val="23"/>
          <w:szCs w:val="23"/>
        </w:rPr>
        <w:footnoteReference w:id="4"/>
      </w:r>
      <w:r w:rsidRPr="00AE5F5A">
        <w:rPr>
          <w:color w:val="FF0000"/>
          <w:sz w:val="23"/>
          <w:szCs w:val="23"/>
        </w:rPr>
        <w:t>.</w:t>
      </w:r>
    </w:p>
    <w:p w14:paraId="1231D036" w14:textId="44A3EC4F" w:rsidR="00191183" w:rsidRPr="008000C6" w:rsidRDefault="00191183" w:rsidP="00E47A3E">
      <w:pPr>
        <w:spacing w:after="120" w:line="264" w:lineRule="auto"/>
        <w:jc w:val="both"/>
        <w:rPr>
          <w:rFonts w:ascii="Times New Roman" w:eastAsia="Times New Roman" w:hAnsi="Times New Roman" w:cs="Times New Roman"/>
          <w:sz w:val="23"/>
          <w:szCs w:val="23"/>
          <w:lang w:eastAsia="ru-RU"/>
        </w:rPr>
      </w:pPr>
      <w:r w:rsidRPr="008000C6">
        <w:rPr>
          <w:rFonts w:ascii="Times New Roman" w:eastAsia="Times New Roman" w:hAnsi="Times New Roman" w:cs="Times New Roman"/>
          <w:sz w:val="23"/>
          <w:szCs w:val="23"/>
          <w:lang w:eastAsia="ru-RU"/>
        </w:rPr>
        <w:t xml:space="preserve"> </w:t>
      </w:r>
      <w:r w:rsidR="00843D4C" w:rsidRPr="008000C6">
        <w:rPr>
          <w:rFonts w:ascii="Times New Roman" w:eastAsia="Times New Roman" w:hAnsi="Times New Roman" w:cs="Times New Roman"/>
          <w:sz w:val="23"/>
          <w:szCs w:val="23"/>
          <w:lang w:eastAsia="ru-RU"/>
        </w:rPr>
        <w:t>6.</w:t>
      </w:r>
      <w:r w:rsidR="00523D39" w:rsidRPr="008000C6">
        <w:rPr>
          <w:rFonts w:ascii="Times New Roman" w:eastAsia="Times New Roman" w:hAnsi="Times New Roman" w:cs="Times New Roman"/>
          <w:sz w:val="23"/>
          <w:szCs w:val="23"/>
          <w:lang w:eastAsia="ru-RU"/>
        </w:rPr>
        <w:t>1</w:t>
      </w:r>
      <w:r w:rsidR="00B22083">
        <w:rPr>
          <w:rFonts w:ascii="Times New Roman" w:eastAsia="Times New Roman" w:hAnsi="Times New Roman" w:cs="Times New Roman"/>
          <w:sz w:val="23"/>
          <w:szCs w:val="23"/>
          <w:lang w:eastAsia="ru-RU"/>
        </w:rPr>
        <w:t>3</w:t>
      </w:r>
      <w:r w:rsidR="00EA3586" w:rsidRPr="008000C6">
        <w:rPr>
          <w:rFonts w:ascii="Times New Roman" w:eastAsia="Times New Roman" w:hAnsi="Times New Roman" w:cs="Times New Roman"/>
          <w:sz w:val="23"/>
          <w:szCs w:val="23"/>
          <w:lang w:eastAsia="ru-RU"/>
        </w:rPr>
        <w:t>.</w:t>
      </w:r>
      <w:r w:rsidR="00257BC8" w:rsidRPr="008000C6">
        <w:rPr>
          <w:rFonts w:ascii="Times New Roman" w:eastAsia="Times New Roman" w:hAnsi="Times New Roman" w:cs="Times New Roman"/>
          <w:sz w:val="23"/>
          <w:szCs w:val="23"/>
          <w:lang w:eastAsia="ru-RU"/>
        </w:rPr>
        <w:t xml:space="preserve"> </w:t>
      </w:r>
      <w:r w:rsidRPr="008000C6">
        <w:rPr>
          <w:rFonts w:ascii="Times New Roman" w:eastAsia="Times New Roman" w:hAnsi="Times New Roman" w:cs="Times New Roman"/>
          <w:sz w:val="23"/>
          <w:szCs w:val="23"/>
          <w:lang w:eastAsia="ru-RU"/>
        </w:rPr>
        <w:t xml:space="preserve">В случае изменения размеров взносов члены Ассоциации уведомляются о соответствующем решении Общего собрания Ассоциации путем опубликования Протокола Общего собрания Ассоциации на официальном сайте Ассоциации в сети Интернет: </w:t>
      </w:r>
      <w:hyperlink r:id="rId10" w:history="1">
        <w:r w:rsidRPr="008000C6">
          <w:rPr>
            <w:rFonts w:ascii="Times New Roman" w:eastAsia="Times New Roman" w:hAnsi="Times New Roman" w:cs="Times New Roman"/>
            <w:sz w:val="23"/>
            <w:szCs w:val="23"/>
            <w:lang w:eastAsia="ru-RU"/>
          </w:rPr>
          <w:t>www.sro-apoek.ru</w:t>
        </w:r>
      </w:hyperlink>
      <w:r w:rsidRPr="008000C6">
        <w:rPr>
          <w:rFonts w:ascii="Times New Roman" w:eastAsia="Times New Roman" w:hAnsi="Times New Roman" w:cs="Times New Roman"/>
          <w:sz w:val="23"/>
          <w:szCs w:val="23"/>
          <w:lang w:eastAsia="ru-RU"/>
        </w:rPr>
        <w:t xml:space="preserve">, направления выписки из Протокола по электронной почте.  </w:t>
      </w:r>
      <w:bookmarkStart w:id="12" w:name="p1801"/>
      <w:bookmarkEnd w:id="12"/>
    </w:p>
    <w:p w14:paraId="1C0D5A59" w14:textId="1D5D2276" w:rsidR="004E02A8" w:rsidRPr="008000C6" w:rsidRDefault="004E02A8" w:rsidP="004E02A8">
      <w:pPr>
        <w:spacing w:after="120" w:line="264" w:lineRule="auto"/>
        <w:jc w:val="both"/>
        <w:rPr>
          <w:rFonts w:ascii="Times New Roman" w:hAnsi="Times New Roman" w:cs="Times New Roman"/>
          <w:sz w:val="23"/>
          <w:szCs w:val="23"/>
        </w:rPr>
      </w:pPr>
      <w:r w:rsidRPr="008000C6">
        <w:rPr>
          <w:rFonts w:ascii="Times New Roman" w:hAnsi="Times New Roman" w:cs="Times New Roman"/>
          <w:bCs/>
          <w:sz w:val="28"/>
          <w:szCs w:val="28"/>
        </w:rPr>
        <w:t>6</w:t>
      </w:r>
      <w:r w:rsidRPr="008000C6">
        <w:rPr>
          <w:rFonts w:ascii="Times New Roman" w:hAnsi="Times New Roman" w:cs="Times New Roman"/>
          <w:sz w:val="23"/>
          <w:szCs w:val="23"/>
        </w:rPr>
        <w:t>.1</w:t>
      </w:r>
      <w:r w:rsidR="00B22083">
        <w:rPr>
          <w:rFonts w:ascii="Times New Roman" w:hAnsi="Times New Roman" w:cs="Times New Roman"/>
          <w:sz w:val="23"/>
          <w:szCs w:val="23"/>
        </w:rPr>
        <w:t>4</w:t>
      </w:r>
      <w:r w:rsidRPr="008000C6">
        <w:rPr>
          <w:rFonts w:ascii="Times New Roman" w:hAnsi="Times New Roman" w:cs="Times New Roman"/>
          <w:sz w:val="23"/>
          <w:szCs w:val="23"/>
        </w:rPr>
        <w:t>. Члены Ассоциации, своевременно не оплатившие членский взнос за текущий квартал, могут быть подвергнуты дисциплинарному взысканию в соответствии с внутренними документами Ассоциации.</w:t>
      </w:r>
    </w:p>
    <w:p w14:paraId="58B9A7CF" w14:textId="540BF2A4" w:rsidR="00523D39" w:rsidRPr="008000C6" w:rsidRDefault="00843D4C" w:rsidP="00523D39">
      <w:pPr>
        <w:spacing w:after="120" w:line="264" w:lineRule="auto"/>
        <w:jc w:val="both"/>
        <w:rPr>
          <w:rFonts w:ascii="Times New Roman" w:hAnsi="Times New Roman" w:cs="Times New Roman"/>
          <w:sz w:val="23"/>
          <w:szCs w:val="23"/>
        </w:rPr>
      </w:pPr>
      <w:r w:rsidRPr="008000C6">
        <w:rPr>
          <w:rFonts w:ascii="Times New Roman" w:eastAsia="Times New Roman" w:hAnsi="Times New Roman" w:cs="Times New Roman"/>
          <w:sz w:val="23"/>
          <w:szCs w:val="23"/>
          <w:lang w:eastAsia="ru-RU"/>
        </w:rPr>
        <w:t>6.1</w:t>
      </w:r>
      <w:r w:rsidR="00B22083">
        <w:rPr>
          <w:rFonts w:ascii="Times New Roman" w:eastAsia="Times New Roman" w:hAnsi="Times New Roman" w:cs="Times New Roman"/>
          <w:sz w:val="23"/>
          <w:szCs w:val="23"/>
          <w:lang w:eastAsia="ru-RU"/>
        </w:rPr>
        <w:t>5</w:t>
      </w:r>
      <w:r w:rsidR="00EA3586" w:rsidRPr="008000C6">
        <w:rPr>
          <w:rFonts w:ascii="Times New Roman" w:eastAsia="Times New Roman" w:hAnsi="Times New Roman" w:cs="Times New Roman"/>
          <w:sz w:val="23"/>
          <w:szCs w:val="23"/>
          <w:lang w:eastAsia="ru-RU"/>
        </w:rPr>
        <w:t xml:space="preserve">. </w:t>
      </w:r>
      <w:r w:rsidR="00523D39" w:rsidRPr="008000C6">
        <w:rPr>
          <w:rFonts w:ascii="Times New Roman" w:hAnsi="Times New Roman" w:cs="Times New Roman"/>
          <w:sz w:val="23"/>
          <w:szCs w:val="23"/>
        </w:rPr>
        <w:t>Взносы в Ассоциации расходуются на обеспечение Уставной деятельности СРО «АПОЭК», в соответствии с действующим законодательством РФ.</w:t>
      </w:r>
    </w:p>
    <w:p w14:paraId="6567A10A" w14:textId="77777777" w:rsidR="00AF257E" w:rsidRPr="008000C6" w:rsidRDefault="00CE0A4B" w:rsidP="00CE0A4B">
      <w:pPr>
        <w:spacing w:after="120" w:line="264" w:lineRule="auto"/>
        <w:jc w:val="center"/>
        <w:rPr>
          <w:rFonts w:ascii="Times New Roman" w:hAnsi="Times New Roman" w:cs="Times New Roman"/>
          <w:b/>
          <w:sz w:val="23"/>
          <w:szCs w:val="23"/>
        </w:rPr>
      </w:pPr>
      <w:r w:rsidRPr="008000C6">
        <w:rPr>
          <w:rFonts w:ascii="Times New Roman" w:hAnsi="Times New Roman" w:cs="Times New Roman"/>
          <w:b/>
          <w:sz w:val="23"/>
          <w:szCs w:val="23"/>
        </w:rPr>
        <w:t>7.</w:t>
      </w:r>
      <w:r w:rsidR="00AF257E" w:rsidRPr="008000C6">
        <w:rPr>
          <w:rFonts w:ascii="Times New Roman" w:hAnsi="Times New Roman" w:cs="Times New Roman"/>
          <w:b/>
          <w:sz w:val="23"/>
          <w:szCs w:val="23"/>
        </w:rPr>
        <w:t>ЗАКЛЮЧИТЕЛЬНЫЕ ПОЛОЖЕНИЯ</w:t>
      </w:r>
    </w:p>
    <w:p w14:paraId="5399EB9A" w14:textId="77777777" w:rsidR="00AF257E" w:rsidRPr="008000C6" w:rsidRDefault="008D1243" w:rsidP="00E47A3E">
      <w:pPr>
        <w:spacing w:after="120" w:line="264" w:lineRule="auto"/>
        <w:jc w:val="both"/>
        <w:rPr>
          <w:rFonts w:ascii="Times New Roman" w:hAnsi="Times New Roman" w:cs="Times New Roman"/>
          <w:sz w:val="23"/>
          <w:szCs w:val="23"/>
        </w:rPr>
      </w:pPr>
      <w:r w:rsidRPr="008000C6">
        <w:rPr>
          <w:rFonts w:ascii="Times New Roman" w:hAnsi="Times New Roman" w:cs="Times New Roman"/>
          <w:sz w:val="23"/>
          <w:szCs w:val="23"/>
        </w:rPr>
        <w:t>7</w:t>
      </w:r>
      <w:r w:rsidR="00AF257E" w:rsidRPr="008000C6">
        <w:rPr>
          <w:rFonts w:ascii="Times New Roman" w:hAnsi="Times New Roman" w:cs="Times New Roman"/>
          <w:sz w:val="23"/>
          <w:szCs w:val="23"/>
        </w:rPr>
        <w:t xml:space="preserve">.1. Настоящее Положение вступает в </w:t>
      </w:r>
      <w:r w:rsidR="00A55F8D" w:rsidRPr="008000C6">
        <w:rPr>
          <w:rFonts w:ascii="Times New Roman" w:hAnsi="Times New Roman" w:cs="Times New Roman"/>
          <w:sz w:val="23"/>
          <w:szCs w:val="23"/>
        </w:rPr>
        <w:t>силу со дня внесения сведений о нем в государственный реестр саморегулируемых организаций.</w:t>
      </w:r>
    </w:p>
    <w:p w14:paraId="52F04D28" w14:textId="77777777" w:rsidR="00AF257E" w:rsidRPr="008000C6" w:rsidRDefault="008D1243" w:rsidP="00E47A3E">
      <w:pPr>
        <w:spacing w:line="264" w:lineRule="auto"/>
        <w:jc w:val="both"/>
        <w:rPr>
          <w:rFonts w:ascii="Times New Roman" w:hAnsi="Times New Roman" w:cs="Times New Roman"/>
          <w:strike/>
          <w:sz w:val="24"/>
          <w:szCs w:val="24"/>
        </w:rPr>
      </w:pPr>
      <w:r w:rsidRPr="008000C6">
        <w:rPr>
          <w:rFonts w:ascii="Times New Roman" w:hAnsi="Times New Roman" w:cs="Times New Roman"/>
          <w:sz w:val="23"/>
          <w:szCs w:val="23"/>
        </w:rPr>
        <w:t>7</w:t>
      </w:r>
      <w:r w:rsidR="00AF257E" w:rsidRPr="008000C6">
        <w:rPr>
          <w:rFonts w:ascii="Times New Roman" w:hAnsi="Times New Roman" w:cs="Times New Roman"/>
          <w:sz w:val="23"/>
          <w:szCs w:val="23"/>
        </w:rPr>
        <w:t>.2. Решения Ассоциации о приеме индивидуального предпринимателя или юридического лица в члены СРО «</w:t>
      </w:r>
      <w:r w:rsidR="006D44E7" w:rsidRPr="008000C6">
        <w:rPr>
          <w:rFonts w:ascii="Times New Roman" w:hAnsi="Times New Roman" w:cs="Times New Roman"/>
          <w:sz w:val="23"/>
          <w:szCs w:val="23"/>
        </w:rPr>
        <w:t>АПОЭК</w:t>
      </w:r>
      <w:r w:rsidR="00AF257E" w:rsidRPr="008000C6">
        <w:rPr>
          <w:rFonts w:ascii="Times New Roman" w:hAnsi="Times New Roman" w:cs="Times New Roman"/>
          <w:sz w:val="23"/>
          <w:szCs w:val="23"/>
        </w:rPr>
        <w:t>»,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СРО «</w:t>
      </w:r>
      <w:r w:rsidR="006D44E7" w:rsidRPr="008000C6">
        <w:rPr>
          <w:rFonts w:ascii="Times New Roman" w:hAnsi="Times New Roman" w:cs="Times New Roman"/>
          <w:sz w:val="23"/>
          <w:szCs w:val="23"/>
        </w:rPr>
        <w:t>АПОЭК</w:t>
      </w:r>
      <w:r w:rsidR="00AF257E" w:rsidRPr="008000C6">
        <w:rPr>
          <w:rFonts w:ascii="Times New Roman" w:hAnsi="Times New Roman" w:cs="Times New Roman"/>
          <w:sz w:val="23"/>
          <w:szCs w:val="23"/>
        </w:rPr>
        <w:t xml:space="preserve">», могут быть обжалованы </w:t>
      </w:r>
      <w:r w:rsidR="008B4AC6" w:rsidRPr="008000C6">
        <w:rPr>
          <w:rFonts w:ascii="Times New Roman" w:hAnsi="Times New Roman" w:cs="Times New Roman"/>
          <w:sz w:val="23"/>
          <w:szCs w:val="23"/>
        </w:rPr>
        <w:t xml:space="preserve">в соответствии с действующим законодательством РФ. </w:t>
      </w:r>
    </w:p>
    <w:p w14:paraId="67CCEC0B" w14:textId="77777777" w:rsidR="00AD75D5" w:rsidRPr="008000C6" w:rsidRDefault="00AD75D5" w:rsidP="00AD75D5">
      <w:pPr>
        <w:spacing w:line="264" w:lineRule="auto"/>
        <w:jc w:val="both"/>
        <w:rPr>
          <w:rFonts w:ascii="Times New Roman" w:hAnsi="Times New Roman" w:cs="Times New Roman"/>
          <w:sz w:val="23"/>
          <w:szCs w:val="23"/>
        </w:rPr>
      </w:pPr>
      <w:r w:rsidRPr="008000C6">
        <w:rPr>
          <w:rFonts w:ascii="Times New Roman" w:hAnsi="Times New Roman" w:cs="Times New Roman"/>
          <w:sz w:val="23"/>
          <w:szCs w:val="23"/>
        </w:rPr>
        <w:lastRenderedPageBreak/>
        <w:t>7.3. В случае, если отдельные нормы настоящего Положения вступят в противоречие с законодательством Российской Федерации и/или Уставом Ассоциации, они утрачивают силу, и применяются соответствующие нормы законодательства Российской Федерации и/или Устава Ассоциации до момента внесения изменений и дополнений в настоящее Положение. Недействительность отдельных норм настоящего Положения не влечет недействительности других норм и Положения в целом.</w:t>
      </w:r>
    </w:p>
    <w:p w14:paraId="3B884D25" w14:textId="77777777" w:rsidR="00AF257E" w:rsidRPr="008000C6" w:rsidRDefault="00AF257E" w:rsidP="00AD75D5">
      <w:pPr>
        <w:spacing w:line="264" w:lineRule="auto"/>
        <w:jc w:val="both"/>
        <w:rPr>
          <w:rFonts w:ascii="Times New Roman" w:hAnsi="Times New Roman" w:cs="Times New Roman"/>
          <w:sz w:val="23"/>
          <w:szCs w:val="23"/>
        </w:rPr>
      </w:pPr>
    </w:p>
    <w:sectPr w:rsidR="00AF257E" w:rsidRPr="008000C6" w:rsidSect="00DF0FEF">
      <w:headerReference w:type="default" r:id="rId11"/>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15FA" w14:textId="77777777" w:rsidR="0010624B" w:rsidRDefault="0010624B" w:rsidP="005C496E">
      <w:pPr>
        <w:spacing w:after="0" w:line="240" w:lineRule="auto"/>
      </w:pPr>
      <w:r>
        <w:separator/>
      </w:r>
    </w:p>
  </w:endnote>
  <w:endnote w:type="continuationSeparator" w:id="0">
    <w:p w14:paraId="0BF9CCEA" w14:textId="77777777" w:rsidR="0010624B" w:rsidRDefault="0010624B" w:rsidP="005C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9DBC6" w14:textId="77777777" w:rsidR="0010624B" w:rsidRDefault="0010624B" w:rsidP="005C496E">
      <w:pPr>
        <w:spacing w:after="0" w:line="240" w:lineRule="auto"/>
      </w:pPr>
      <w:r>
        <w:separator/>
      </w:r>
    </w:p>
  </w:footnote>
  <w:footnote w:type="continuationSeparator" w:id="0">
    <w:p w14:paraId="5278FEBB" w14:textId="77777777" w:rsidR="0010624B" w:rsidRDefault="0010624B" w:rsidP="005C496E">
      <w:pPr>
        <w:spacing w:after="0" w:line="240" w:lineRule="auto"/>
      </w:pPr>
      <w:r>
        <w:continuationSeparator/>
      </w:r>
    </w:p>
  </w:footnote>
  <w:footnote w:id="1">
    <w:p w14:paraId="4A2EF9C3" w14:textId="77777777" w:rsidR="00AD187B" w:rsidRPr="00AD187B" w:rsidRDefault="00AD187B" w:rsidP="00AD187B">
      <w:pPr>
        <w:pStyle w:val="aff5"/>
        <w:jc w:val="both"/>
        <w:rPr>
          <w:rFonts w:ascii="Times New Roman" w:hAnsi="Times New Roman" w:cs="Times New Roman"/>
        </w:rPr>
      </w:pPr>
      <w:r w:rsidRPr="00AD187B">
        <w:rPr>
          <w:rStyle w:val="aff4"/>
        </w:rPr>
        <w:footnoteRef/>
      </w:r>
      <w:r w:rsidRPr="00AD187B">
        <w:rPr>
          <w:rFonts w:ascii="Times New Roman" w:hAnsi="Times New Roman" w:cs="Times New Roman"/>
        </w:rPr>
        <w:t xml:space="preserve"> Один из специалистов, указанных в п. 2.1.5.1. может быть замещен индивидуальным предпринимателем или руководителем юридического лица, указанными в п. 2.1.5.2 в случае, если указанные лица самостоятельно выполняют функции по организации </w:t>
      </w:r>
      <w:r>
        <w:rPr>
          <w:rFonts w:ascii="Times New Roman" w:hAnsi="Times New Roman" w:cs="Times New Roman"/>
        </w:rPr>
        <w:t>подготовки проектной документации</w:t>
      </w:r>
      <w:r w:rsidRPr="00AD187B">
        <w:rPr>
          <w:rFonts w:ascii="Times New Roman" w:hAnsi="Times New Roman" w:cs="Times New Roman"/>
        </w:rPr>
        <w:t xml:space="preserve"> и соответствуют требованиям, установленным Ассоциацией, при этом сведения о них внесены в национальный реестр специалистов в области инженерных изысканий и архитектурно-строительного проектирования.</w:t>
      </w:r>
    </w:p>
  </w:footnote>
  <w:footnote w:id="2">
    <w:p w14:paraId="0695A40A" w14:textId="0ECBB064" w:rsidR="00D708E4" w:rsidRPr="00D708E4" w:rsidRDefault="00D708E4" w:rsidP="00D708E4">
      <w:pPr>
        <w:pStyle w:val="aff5"/>
        <w:rPr>
          <w:rFonts w:ascii="Times New Roman" w:hAnsi="Times New Roman" w:cs="Times New Roman"/>
        </w:rPr>
      </w:pPr>
      <w:r>
        <w:rPr>
          <w:rStyle w:val="aff4"/>
        </w:rPr>
        <w:footnoteRef/>
      </w:r>
      <w:r>
        <w:t xml:space="preserve"> </w:t>
      </w:r>
      <w:r w:rsidRPr="00D708E4">
        <w:rPr>
          <w:rFonts w:ascii="Times New Roman" w:hAnsi="Times New Roman" w:cs="Times New Roman"/>
        </w:rPr>
        <w:t xml:space="preserve">Не требуется, если сведения </w:t>
      </w:r>
      <w:proofErr w:type="gramStart"/>
      <w:r w:rsidRPr="00D708E4">
        <w:rPr>
          <w:rFonts w:ascii="Times New Roman" w:hAnsi="Times New Roman" w:cs="Times New Roman"/>
        </w:rPr>
        <w:t>о  повышении</w:t>
      </w:r>
      <w:proofErr w:type="gramEnd"/>
      <w:r w:rsidRPr="00D708E4">
        <w:rPr>
          <w:rFonts w:ascii="Times New Roman" w:hAnsi="Times New Roman" w:cs="Times New Roman"/>
        </w:rPr>
        <w:t xml:space="preserve"> квалификации внесены в НРС и срок действия удостоверения о повышении квалификации не истек</w:t>
      </w:r>
      <w:r>
        <w:rPr>
          <w:rFonts w:ascii="Times New Roman" w:hAnsi="Times New Roman" w:cs="Times New Roman"/>
        </w:rPr>
        <w:t>.</w:t>
      </w:r>
    </w:p>
  </w:footnote>
  <w:footnote w:id="3">
    <w:p w14:paraId="1CE22B08" w14:textId="77777777" w:rsidR="003F2965" w:rsidRDefault="003F2965" w:rsidP="008D56CF">
      <w:pPr>
        <w:pStyle w:val="aff5"/>
        <w:jc w:val="both"/>
      </w:pPr>
      <w:r w:rsidRPr="008D56CF">
        <w:rPr>
          <w:rStyle w:val="aff4"/>
        </w:rPr>
        <w:footnoteRef/>
      </w:r>
      <w:r w:rsidRPr="008D56CF">
        <w:rPr>
          <w:rFonts w:ascii="Times New Roman" w:hAnsi="Times New Roman" w:cs="Times New Roman"/>
        </w:rPr>
        <w:t xml:space="preserve"> </w:t>
      </w:r>
      <w:r w:rsidR="00460AF3" w:rsidRPr="008D56CF">
        <w:rPr>
          <w:rFonts w:ascii="Times New Roman" w:hAnsi="Times New Roman" w:cs="Times New Roman"/>
        </w:rPr>
        <w:t>Или иных руководящих должностей, имеющих аналогичные функциональные обязанности.</w:t>
      </w:r>
    </w:p>
  </w:footnote>
  <w:footnote w:id="4">
    <w:p w14:paraId="45FC49A7" w14:textId="6CCC35BF" w:rsidR="00B22083" w:rsidRPr="00137015" w:rsidRDefault="00B22083" w:rsidP="00B22083">
      <w:pPr>
        <w:pStyle w:val="aff5"/>
      </w:pPr>
      <w:r w:rsidRPr="00137015">
        <w:rPr>
          <w:rStyle w:val="aff4"/>
        </w:rPr>
        <w:footnoteRef/>
      </w:r>
      <w:r w:rsidRPr="00137015">
        <w:t xml:space="preserve"> </w:t>
      </w:r>
      <w:r w:rsidRPr="00137015">
        <w:rPr>
          <w:color w:val="FF0000"/>
        </w:rPr>
        <w:t>Ежегодный целевой взнос на нужны НО</w:t>
      </w:r>
      <w:r w:rsidR="001733F4">
        <w:rPr>
          <w:color w:val="FF0000"/>
        </w:rPr>
        <w:t>ПРИЗ</w:t>
      </w:r>
      <w:r w:rsidRPr="00137015">
        <w:rPr>
          <w:color w:val="FF0000"/>
        </w:rPr>
        <w:t xml:space="preserve"> </w:t>
      </w:r>
      <w:r>
        <w:rPr>
          <w:color w:val="FF0000"/>
        </w:rPr>
        <w:t xml:space="preserve">за 2024 г. </w:t>
      </w:r>
      <w:r w:rsidRPr="00137015">
        <w:rPr>
          <w:color w:val="FF0000"/>
        </w:rPr>
        <w:t xml:space="preserve">подлежит уплате за период с 01.01.2024 г. в полном объеме в течение 10 дней с момента выставления счета Ассоциацией.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C5110" w14:textId="77777777" w:rsidR="005C496E" w:rsidRDefault="005C496E">
    <w:pPr>
      <w:pStyle w:val="ac"/>
    </w:pPr>
    <w:r>
      <w:rPr>
        <w:noProof/>
        <w:lang w:eastAsia="ru-RU"/>
      </w:rPr>
      <mc:AlternateContent>
        <mc:Choice Requires="wps">
          <w:drawing>
            <wp:anchor distT="0" distB="0" distL="114300" distR="114300" simplePos="0" relativeHeight="251660288" behindDoc="0" locked="0" layoutInCell="0" allowOverlap="1" wp14:anchorId="1E62A821" wp14:editId="49D8AE83">
              <wp:simplePos x="0" y="0"/>
              <wp:positionH relativeFrom="margin">
                <wp:align>left</wp:align>
              </wp:positionH>
              <wp:positionV relativeFrom="topMargin">
                <wp:align>center</wp:align>
              </wp:positionV>
              <wp:extent cx="5943600" cy="170815"/>
              <wp:effectExtent l="0" t="0" r="0" b="1905"/>
              <wp:wrapNone/>
              <wp:docPr id="475" name="Надпись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B54E" w14:textId="77777777" w:rsidR="005C496E" w:rsidRPr="005C496E" w:rsidRDefault="005C496E">
                          <w:pPr>
                            <w:spacing w:after="0" w:line="240" w:lineRule="auto"/>
                            <w:jc w:val="right"/>
                            <w:rPr>
                              <w:rFonts w:ascii="Monotype Corsiva" w:hAnsi="Monotype Corsiva"/>
                              <w:color w:val="808080" w:themeColor="background1" w:themeShade="80"/>
                            </w:rPr>
                          </w:pPr>
                          <w:r w:rsidRPr="005C496E">
                            <w:rPr>
                              <w:rFonts w:ascii="Monotype Corsiva" w:hAnsi="Monotype Corsiva"/>
                              <w:color w:val="808080" w:themeColor="background1" w:themeShade="80"/>
                            </w:rPr>
                            <w:t xml:space="preserve">Положение </w:t>
                          </w:r>
                          <w:r w:rsidR="004678AB">
                            <w:rPr>
                              <w:rFonts w:ascii="Monotype Corsiva" w:hAnsi="Monotype Corsiva"/>
                              <w:color w:val="808080" w:themeColor="background1" w:themeShade="80"/>
                            </w:rPr>
                            <w:t xml:space="preserve">о </w:t>
                          </w:r>
                          <w:r w:rsidR="001156BC">
                            <w:rPr>
                              <w:rFonts w:ascii="Monotype Corsiva" w:hAnsi="Monotype Corsiva"/>
                              <w:color w:val="808080" w:themeColor="background1" w:themeShade="80"/>
                            </w:rPr>
                            <w:t xml:space="preserve">членстве </w:t>
                          </w:r>
                          <w:r w:rsidR="00F7460C" w:rsidRPr="00F7460C">
                            <w:rPr>
                              <w:rFonts w:ascii="Monotype Corsiva" w:hAnsi="Monotype Corsiva"/>
                              <w:color w:val="808080" w:themeColor="background1" w:themeShade="80"/>
                            </w:rPr>
                            <w:t>СРО «</w:t>
                          </w:r>
                          <w:r w:rsidR="000B73C1">
                            <w:rPr>
                              <w:rFonts w:ascii="Monotype Corsiva" w:hAnsi="Monotype Corsiva"/>
                              <w:color w:val="808080" w:themeColor="background1" w:themeShade="80"/>
                            </w:rPr>
                            <w:t>АПОЭК</w:t>
                          </w:r>
                          <w:r w:rsidR="00F7460C" w:rsidRPr="00F7460C">
                            <w:rPr>
                              <w:rFonts w:ascii="Monotype Corsiva" w:hAnsi="Monotype Corsiva"/>
                              <w:color w:val="808080" w:themeColor="background1" w:themeShade="80"/>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E62A821" id="_x0000_t202" coordsize="21600,21600" o:spt="202" path="m,l,21600r21600,l21600,xe">
              <v:stroke joinstyle="miter"/>
              <v:path gradientshapeok="t" o:connecttype="rect"/>
            </v:shapetype>
            <v:shape id="Надпись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" o:allowincell="f" filled="f" stroked="f">
              <v:textbox style="mso-fit-shape-to-text:t" inset=",0,,0">
                <w:txbxContent>
                  <w:p w14:paraId="3E22B54E" w14:textId="77777777" w:rsidR="005C496E" w:rsidRPr="005C496E" w:rsidRDefault="005C496E">
                    <w:pPr>
                      <w:spacing w:after="0" w:line="240" w:lineRule="auto"/>
                      <w:jc w:val="right"/>
                      <w:rPr>
                        <w:rFonts w:ascii="Monotype Corsiva" w:hAnsi="Monotype Corsiva"/>
                        <w:color w:val="808080" w:themeColor="background1" w:themeShade="80"/>
                      </w:rPr>
                    </w:pPr>
                    <w:r w:rsidRPr="005C496E">
                      <w:rPr>
                        <w:rFonts w:ascii="Monotype Corsiva" w:hAnsi="Monotype Corsiva"/>
                        <w:color w:val="808080" w:themeColor="background1" w:themeShade="80"/>
                      </w:rPr>
                      <w:t xml:space="preserve">Положение </w:t>
                    </w:r>
                    <w:r w:rsidR="004678AB">
                      <w:rPr>
                        <w:rFonts w:ascii="Monotype Corsiva" w:hAnsi="Monotype Corsiva"/>
                        <w:color w:val="808080" w:themeColor="background1" w:themeShade="80"/>
                      </w:rPr>
                      <w:t xml:space="preserve">о </w:t>
                    </w:r>
                    <w:r w:rsidR="001156BC">
                      <w:rPr>
                        <w:rFonts w:ascii="Monotype Corsiva" w:hAnsi="Monotype Corsiva"/>
                        <w:color w:val="808080" w:themeColor="background1" w:themeShade="80"/>
                      </w:rPr>
                      <w:t xml:space="preserve">членстве </w:t>
                    </w:r>
                    <w:r w:rsidR="00F7460C" w:rsidRPr="00F7460C">
                      <w:rPr>
                        <w:rFonts w:ascii="Monotype Corsiva" w:hAnsi="Monotype Corsiva"/>
                        <w:color w:val="808080" w:themeColor="background1" w:themeShade="80"/>
                      </w:rPr>
                      <w:t>СРО «</w:t>
                    </w:r>
                    <w:r w:rsidR="000B73C1">
                      <w:rPr>
                        <w:rFonts w:ascii="Monotype Corsiva" w:hAnsi="Monotype Corsiva"/>
                        <w:color w:val="808080" w:themeColor="background1" w:themeShade="80"/>
                      </w:rPr>
                      <w:t>АПОЭК</w:t>
                    </w:r>
                    <w:r w:rsidR="00F7460C" w:rsidRPr="00F7460C">
                      <w:rPr>
                        <w:rFonts w:ascii="Monotype Corsiva" w:hAnsi="Monotype Corsiva"/>
                        <w:color w:val="808080" w:themeColor="background1" w:themeShade="80"/>
                      </w:rPr>
                      <w:t>»</w:t>
                    </w:r>
                  </w:p>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0" allowOverlap="1" wp14:anchorId="18ABBE18" wp14:editId="0FA864C8">
              <wp:simplePos x="0" y="0"/>
              <wp:positionH relativeFrom="page">
                <wp:align>right</wp:align>
              </wp:positionH>
              <wp:positionV relativeFrom="topMargin">
                <wp:align>center</wp:align>
              </wp:positionV>
              <wp:extent cx="914400" cy="170815"/>
              <wp:effectExtent l="0" t="0" r="0" b="0"/>
              <wp:wrapNone/>
              <wp:docPr id="476" name="Надпись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0AED93F0" w14:textId="77777777" w:rsidR="005C496E" w:rsidRDefault="005C496E">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1733F4" w:rsidRPr="001733F4">
                            <w:rPr>
                              <w:noProof/>
                              <w:color w:val="FFFFFF" w:themeColor="background1"/>
                              <w14:numForm w14:val="lining"/>
                            </w:rPr>
                            <w:t>15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8ABBE18" id="Надпись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" o:allowincell="f" fillcolor="#4f81bd [3204]" stroked="f">
              <v:textbox style="mso-fit-shape-to-text:t" inset=",0,,0">
                <w:txbxContent>
                  <w:p w14:paraId="0AED93F0" w14:textId="77777777" w:rsidR="005C496E" w:rsidRDefault="005C496E">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1733F4" w:rsidRPr="001733F4">
                      <w:rPr>
                        <w:noProof/>
                        <w:color w:val="FFFFFF" w:themeColor="background1"/>
                        <w14:numForm w14:val="lining"/>
                      </w:rPr>
                      <w:t>15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A08"/>
    <w:multiLevelType w:val="hybridMultilevel"/>
    <w:tmpl w:val="AC7C8F14"/>
    <w:lvl w:ilvl="0" w:tplc="D96484B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1443B"/>
    <w:multiLevelType w:val="hybridMultilevel"/>
    <w:tmpl w:val="1FE4B35C"/>
    <w:lvl w:ilvl="0" w:tplc="52B2CFB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15CF1"/>
    <w:multiLevelType w:val="multilevel"/>
    <w:tmpl w:val="BDAE7662"/>
    <w:lvl w:ilvl="0">
      <w:start w:val="6"/>
      <w:numFmt w:val="decimal"/>
      <w:lvlText w:val="%1."/>
      <w:lvlJc w:val="left"/>
      <w:pPr>
        <w:ind w:left="360" w:hanging="360"/>
      </w:pPr>
      <w:rPr>
        <w:rFonts w:hint="default"/>
      </w:rPr>
    </w:lvl>
    <w:lvl w:ilvl="1">
      <w:start w:val="8"/>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34415"/>
    <w:multiLevelType w:val="multilevel"/>
    <w:tmpl w:val="D592C8F0"/>
    <w:lvl w:ilvl="0">
      <w:start w:val="6"/>
      <w:numFmt w:val="decimal"/>
      <w:suff w:val="space"/>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46843"/>
    <w:multiLevelType w:val="multilevel"/>
    <w:tmpl w:val="64EC414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04343"/>
    <w:multiLevelType w:val="multilevel"/>
    <w:tmpl w:val="E032908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439D8"/>
    <w:multiLevelType w:val="multilevel"/>
    <w:tmpl w:val="25989A3A"/>
    <w:lvl w:ilvl="0">
      <w:start w:val="2"/>
      <w:numFmt w:val="decimal"/>
      <w:suff w:val="space"/>
      <w:lvlText w:val="%1."/>
      <w:lvlJc w:val="left"/>
      <w:pPr>
        <w:ind w:left="3196" w:hanging="360"/>
      </w:pPr>
      <w:rPr>
        <w:rFonts w:hint="default"/>
      </w:rPr>
    </w:lvl>
    <w:lvl w:ilvl="1">
      <w:start w:val="1"/>
      <w:numFmt w:val="decimal"/>
      <w:suff w:val="space"/>
      <w:lvlText w:val="%1.%2."/>
      <w:lvlJc w:val="left"/>
      <w:pPr>
        <w:ind w:left="360" w:hanging="360"/>
      </w:pPr>
      <w:rPr>
        <w:rFonts w:hint="default"/>
        <w:b w:val="0"/>
        <w:color w:val="auto"/>
      </w:rPr>
    </w:lvl>
    <w:lvl w:ilvl="2">
      <w:start w:val="1"/>
      <w:numFmt w:val="decimal"/>
      <w:suff w:val="space"/>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31C9B"/>
    <w:multiLevelType w:val="multilevel"/>
    <w:tmpl w:val="33CEB350"/>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04350FF"/>
    <w:multiLevelType w:val="multilevel"/>
    <w:tmpl w:val="8DB4BE96"/>
    <w:lvl w:ilvl="0">
      <w:start w:val="4"/>
      <w:numFmt w:val="decimal"/>
      <w:suff w:val="space"/>
      <w:lvlText w:val="%1."/>
      <w:lvlJc w:val="left"/>
      <w:pPr>
        <w:ind w:left="3196" w:hanging="360"/>
      </w:pPr>
      <w:rPr>
        <w:rFonts w:hint="default"/>
      </w:rPr>
    </w:lvl>
    <w:lvl w:ilvl="1">
      <w:start w:val="1"/>
      <w:numFmt w:val="decimal"/>
      <w:suff w:val="space"/>
      <w:lvlText w:val="%1.%2."/>
      <w:lvlJc w:val="left"/>
      <w:pPr>
        <w:ind w:left="360" w:hanging="360"/>
      </w:pPr>
      <w:rPr>
        <w:rFonts w:hint="default"/>
        <w:b w:val="0"/>
        <w:color w:val="auto"/>
      </w:rPr>
    </w:lvl>
    <w:lvl w:ilvl="2">
      <w:start w:val="1"/>
      <w:numFmt w:val="decimal"/>
      <w:lvlText w:val="4.15.%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933D4D"/>
    <w:multiLevelType w:val="multilevel"/>
    <w:tmpl w:val="EC60B2F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136CA"/>
    <w:multiLevelType w:val="multilevel"/>
    <w:tmpl w:val="1E8AD8C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A16103"/>
    <w:multiLevelType w:val="hybridMultilevel"/>
    <w:tmpl w:val="F00A4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D10D14"/>
    <w:multiLevelType w:val="hybridMultilevel"/>
    <w:tmpl w:val="6B3EB8DE"/>
    <w:lvl w:ilvl="0" w:tplc="E9423C22">
      <w:start w:val="1"/>
      <w:numFmt w:val="decimal"/>
      <w:lvlText w:val="8.%1.1"/>
      <w:lvlJc w:val="righ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DE16DB"/>
    <w:multiLevelType w:val="multilevel"/>
    <w:tmpl w:val="213660F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ED472A"/>
    <w:multiLevelType w:val="hybridMultilevel"/>
    <w:tmpl w:val="BC2A30F2"/>
    <w:lvl w:ilvl="0" w:tplc="2F2C048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B3FDC"/>
    <w:multiLevelType w:val="hybridMultilevel"/>
    <w:tmpl w:val="40D49214"/>
    <w:lvl w:ilvl="0" w:tplc="3574038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8D398D"/>
    <w:multiLevelType w:val="multilevel"/>
    <w:tmpl w:val="184208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7B1F"/>
    <w:multiLevelType w:val="multilevel"/>
    <w:tmpl w:val="8A905E16"/>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341C8B"/>
    <w:multiLevelType w:val="singleLevel"/>
    <w:tmpl w:val="725498BA"/>
    <w:lvl w:ilvl="0">
      <w:start w:val="1"/>
      <w:numFmt w:val="bullet"/>
      <w:lvlText w:val="-"/>
      <w:lvlJc w:val="left"/>
      <w:pPr>
        <w:tabs>
          <w:tab w:val="num" w:pos="1211"/>
        </w:tabs>
        <w:ind w:left="1211" w:hanging="360"/>
      </w:pPr>
      <w:rPr>
        <w:rFonts w:hint="default"/>
      </w:rPr>
    </w:lvl>
  </w:abstractNum>
  <w:abstractNum w:abstractNumId="19" w15:restartNumberingAfterBreak="0">
    <w:nsid w:val="39CF0378"/>
    <w:multiLevelType w:val="hybridMultilevel"/>
    <w:tmpl w:val="627A5998"/>
    <w:lvl w:ilvl="0" w:tplc="C734C12C">
      <w:start w:val="1"/>
      <w:numFmt w:val="decimal"/>
      <w:lvlText w:val="8.%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0" w15:restartNumberingAfterBreak="0">
    <w:nsid w:val="404F5C4C"/>
    <w:multiLevelType w:val="multilevel"/>
    <w:tmpl w:val="99A26D64"/>
    <w:lvl w:ilvl="0">
      <w:start w:val="2"/>
      <w:numFmt w:val="decimal"/>
      <w:lvlText w:val="%1."/>
      <w:lvlJc w:val="left"/>
      <w:pPr>
        <w:ind w:left="3196"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E307B"/>
    <w:multiLevelType w:val="multilevel"/>
    <w:tmpl w:val="6FB63934"/>
    <w:lvl w:ilvl="0">
      <w:start w:val="2"/>
      <w:numFmt w:val="decimal"/>
      <w:suff w:val="space"/>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E123D"/>
    <w:multiLevelType w:val="multilevel"/>
    <w:tmpl w:val="A88688E6"/>
    <w:lvl w:ilvl="0">
      <w:start w:val="4"/>
      <w:numFmt w:val="decimal"/>
      <w:pStyle w:val="2"/>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3A4FD6"/>
    <w:multiLevelType w:val="hybridMultilevel"/>
    <w:tmpl w:val="38C43E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8E58C9"/>
    <w:multiLevelType w:val="multilevel"/>
    <w:tmpl w:val="9CBA2AD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F527B2"/>
    <w:multiLevelType w:val="hybridMultilevel"/>
    <w:tmpl w:val="6E169D3A"/>
    <w:lvl w:ilvl="0" w:tplc="224C421A">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3F56F2"/>
    <w:multiLevelType w:val="hybridMultilevel"/>
    <w:tmpl w:val="94C83DB2"/>
    <w:lvl w:ilvl="0" w:tplc="E27651C6">
      <w:start w:val="4"/>
      <w:numFmt w:val="decimal"/>
      <w:lvlText w:val="8.%1.1"/>
      <w:lvlJc w:val="righ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4253E9"/>
    <w:multiLevelType w:val="hybridMultilevel"/>
    <w:tmpl w:val="8DFC8E62"/>
    <w:lvl w:ilvl="0" w:tplc="FE9E9166">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1AF7FFC"/>
    <w:multiLevelType w:val="hybridMultilevel"/>
    <w:tmpl w:val="96363E82"/>
    <w:lvl w:ilvl="0" w:tplc="BE66F67C">
      <w:start w:val="15"/>
      <w:numFmt w:val="decimal"/>
      <w:lvlText w:val="4.%1.1"/>
      <w:lvlJc w:val="center"/>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B22EDC"/>
    <w:multiLevelType w:val="multilevel"/>
    <w:tmpl w:val="25989A3A"/>
    <w:lvl w:ilvl="0">
      <w:start w:val="2"/>
      <w:numFmt w:val="decimal"/>
      <w:suff w:val="space"/>
      <w:lvlText w:val="%1."/>
      <w:lvlJc w:val="left"/>
      <w:pPr>
        <w:ind w:left="3196" w:hanging="360"/>
      </w:pPr>
      <w:rPr>
        <w:rFonts w:hint="default"/>
      </w:rPr>
    </w:lvl>
    <w:lvl w:ilvl="1">
      <w:start w:val="1"/>
      <w:numFmt w:val="decimal"/>
      <w:suff w:val="space"/>
      <w:lvlText w:val="%1.%2."/>
      <w:lvlJc w:val="left"/>
      <w:pPr>
        <w:ind w:left="360" w:hanging="360"/>
      </w:pPr>
      <w:rPr>
        <w:rFonts w:hint="default"/>
        <w:b w:val="0"/>
        <w:color w:val="auto"/>
      </w:rPr>
    </w:lvl>
    <w:lvl w:ilvl="2">
      <w:start w:val="1"/>
      <w:numFmt w:val="decimal"/>
      <w:suff w:val="space"/>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0A3108"/>
    <w:multiLevelType w:val="multilevel"/>
    <w:tmpl w:val="95D2360C"/>
    <w:lvl w:ilvl="0">
      <w:start w:val="2"/>
      <w:numFmt w:val="decimal"/>
      <w:lvlText w:val="%1."/>
      <w:lvlJc w:val="left"/>
      <w:pPr>
        <w:ind w:left="3196"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AF07A9"/>
    <w:multiLevelType w:val="multilevel"/>
    <w:tmpl w:val="3BE89988"/>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AC5C1B"/>
    <w:multiLevelType w:val="multilevel"/>
    <w:tmpl w:val="5F666782"/>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C06A42"/>
    <w:multiLevelType w:val="multilevel"/>
    <w:tmpl w:val="35BCDB4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DC75CB"/>
    <w:multiLevelType w:val="multilevel"/>
    <w:tmpl w:val="2EE2F5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B17198"/>
    <w:multiLevelType w:val="multilevel"/>
    <w:tmpl w:val="97AE6902"/>
    <w:lvl w:ilvl="0">
      <w:start w:val="1"/>
      <w:numFmt w:val="decimal"/>
      <w:lvlText w:val="%1."/>
      <w:lvlJc w:val="left"/>
      <w:pPr>
        <w:ind w:left="540" w:hanging="540"/>
      </w:pPr>
      <w:rPr>
        <w:rFonts w:hint="default"/>
      </w:rPr>
    </w:lvl>
    <w:lvl w:ilvl="1">
      <w:start w:val="2"/>
      <w:numFmt w:val="decimal"/>
      <w:suff w:val="space"/>
      <w:lvlText w:val="%1.%2."/>
      <w:lvlJc w:val="left"/>
      <w:pPr>
        <w:ind w:left="540" w:hanging="540"/>
      </w:pPr>
      <w:rPr>
        <w:rFonts w:hint="default"/>
      </w:rPr>
    </w:lvl>
    <w:lvl w:ilvl="2">
      <w:start w:val="2"/>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7068B0"/>
    <w:multiLevelType w:val="multilevel"/>
    <w:tmpl w:val="25989A3A"/>
    <w:lvl w:ilvl="0">
      <w:start w:val="2"/>
      <w:numFmt w:val="decimal"/>
      <w:suff w:val="space"/>
      <w:lvlText w:val="%1."/>
      <w:lvlJc w:val="left"/>
      <w:pPr>
        <w:ind w:left="3196" w:hanging="360"/>
      </w:pPr>
      <w:rPr>
        <w:rFonts w:hint="default"/>
      </w:rPr>
    </w:lvl>
    <w:lvl w:ilvl="1">
      <w:start w:val="1"/>
      <w:numFmt w:val="decimal"/>
      <w:suff w:val="space"/>
      <w:lvlText w:val="%1.%2."/>
      <w:lvlJc w:val="left"/>
      <w:pPr>
        <w:ind w:left="360" w:hanging="360"/>
      </w:pPr>
      <w:rPr>
        <w:rFonts w:hint="default"/>
        <w:b w:val="0"/>
        <w:color w:val="auto"/>
      </w:rPr>
    </w:lvl>
    <w:lvl w:ilvl="2">
      <w:start w:val="1"/>
      <w:numFmt w:val="decimal"/>
      <w:suff w:val="space"/>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681711"/>
    <w:multiLevelType w:val="multilevel"/>
    <w:tmpl w:val="647E8E5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suff w:val="space"/>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C25388"/>
    <w:multiLevelType w:val="multilevel"/>
    <w:tmpl w:val="81DEB286"/>
    <w:lvl w:ilvl="0">
      <w:start w:val="3"/>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784246D3"/>
    <w:multiLevelType w:val="multilevel"/>
    <w:tmpl w:val="0E5E8EF8"/>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7017E1"/>
    <w:multiLevelType w:val="multilevel"/>
    <w:tmpl w:val="DE84F0B0"/>
    <w:lvl w:ilvl="0">
      <w:start w:val="1"/>
      <w:numFmt w:val="decimal"/>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9F0426"/>
    <w:multiLevelType w:val="hybridMultilevel"/>
    <w:tmpl w:val="CA0EEF98"/>
    <w:lvl w:ilvl="0" w:tplc="EB524AFC">
      <w:start w:val="4"/>
      <w:numFmt w:val="decimal"/>
      <w:lvlText w:val="8.%1.1"/>
      <w:lvlJc w:val="righ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13"/>
  </w:num>
  <w:num w:numId="4">
    <w:abstractNumId w:val="33"/>
  </w:num>
  <w:num w:numId="5">
    <w:abstractNumId w:val="18"/>
  </w:num>
  <w:num w:numId="6">
    <w:abstractNumId w:val="5"/>
  </w:num>
  <w:num w:numId="7">
    <w:abstractNumId w:val="6"/>
  </w:num>
  <w:num w:numId="8">
    <w:abstractNumId w:val="7"/>
    <w:lvlOverride w:ilvl="5">
      <w:lvl w:ilvl="5">
        <w:start w:val="1"/>
        <w:numFmt w:val="decimal"/>
        <w:pStyle w:val="a4"/>
        <w:lvlText w:val="%6)"/>
        <w:lvlJc w:val="left"/>
        <w:pPr>
          <w:tabs>
            <w:tab w:val="num" w:pos="1815"/>
          </w:tabs>
          <w:ind w:left="1815" w:hanging="397"/>
        </w:pPr>
        <w:rPr>
          <w:rFonts w:ascii="Times New Roman" w:hAnsi="Times New Roman" w:cs="Times New Roman" w:hint="default"/>
          <w:b w:val="0"/>
          <w:i w:val="0"/>
          <w:sz w:val="24"/>
          <w:szCs w:val="24"/>
        </w:rPr>
      </w:lvl>
    </w:lvlOverride>
  </w:num>
  <w:num w:numId="9">
    <w:abstractNumId w:val="7"/>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Text w:val=""/>
        <w:lvlJc w:val="left"/>
      </w:lvl>
    </w:lvlOverride>
    <w:lvlOverride w:ilvl="3">
      <w:startOverride w:val="1"/>
      <w:lvl w:ilvl="3">
        <w:start w:val="1"/>
        <w:numFmt w:val="decimal"/>
        <w:pStyle w:val="a2"/>
        <w:lvlText w:val=""/>
        <w:lvlJc w:val="left"/>
      </w:lvl>
    </w:lvlOverride>
    <w:lvlOverride w:ilvl="4">
      <w:startOverride w:val="1"/>
      <w:lvl w:ilvl="4">
        <w:start w:val="1"/>
        <w:numFmt w:val="decimal"/>
        <w:pStyle w:val="a3"/>
        <w:lvlText w:val=""/>
        <w:lvlJc w:val="left"/>
      </w:lvl>
    </w:lvlOverride>
    <w:lvlOverride w:ilvl="5">
      <w:startOverride w:val="1"/>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szCs w:val="24"/>
        </w:rPr>
      </w:lvl>
    </w:lvlOverride>
  </w:num>
  <w:num w:numId="10">
    <w:abstractNumId w:val="20"/>
  </w:num>
  <w:num w:numId="11">
    <w:abstractNumId w:val="7"/>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szCs w:val="24"/>
        </w:rPr>
      </w:lvl>
    </w:lvlOverride>
  </w:num>
  <w:num w:numId="12">
    <w:abstractNumId w:val="30"/>
  </w:num>
  <w:num w:numId="13">
    <w:abstractNumId w:val="7"/>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szCs w:val="24"/>
        </w:rPr>
      </w:lvl>
    </w:lvlOverride>
  </w:num>
  <w:num w:numId="14">
    <w:abstractNumId w:val="7"/>
  </w:num>
  <w:num w:numId="15">
    <w:abstractNumId w:val="19"/>
  </w:num>
  <w:num w:numId="16">
    <w:abstractNumId w:val="12"/>
  </w:num>
  <w:num w:numId="17">
    <w:abstractNumId w:val="26"/>
  </w:num>
  <w:num w:numId="18">
    <w:abstractNumId w:val="39"/>
  </w:num>
  <w:num w:numId="19">
    <w:abstractNumId w:val="41"/>
  </w:num>
  <w:num w:numId="20">
    <w:abstractNumId w:val="28"/>
  </w:num>
  <w:num w:numId="21">
    <w:abstractNumId w:val="36"/>
  </w:num>
  <w:num w:numId="22">
    <w:abstractNumId w:val="29"/>
  </w:num>
  <w:num w:numId="23">
    <w:abstractNumId w:val="8"/>
  </w:num>
  <w:num w:numId="24">
    <w:abstractNumId w:val="37"/>
  </w:num>
  <w:num w:numId="25">
    <w:abstractNumId w:val="3"/>
  </w:num>
  <w:num w:numId="26">
    <w:abstractNumId w:val="16"/>
  </w:num>
  <w:num w:numId="27">
    <w:abstractNumId w:val="40"/>
  </w:num>
  <w:num w:numId="28">
    <w:abstractNumId w:val="31"/>
  </w:num>
  <w:num w:numId="29">
    <w:abstractNumId w:val="21"/>
  </w:num>
  <w:num w:numId="30">
    <w:abstractNumId w:val="24"/>
  </w:num>
  <w:num w:numId="31">
    <w:abstractNumId w:val="4"/>
  </w:num>
  <w:num w:numId="32">
    <w:abstractNumId w:val="32"/>
  </w:num>
  <w:num w:numId="33">
    <w:abstractNumId w:val="25"/>
  </w:num>
  <w:num w:numId="34">
    <w:abstractNumId w:val="17"/>
  </w:num>
  <w:num w:numId="35">
    <w:abstractNumId w:val="23"/>
  </w:num>
  <w:num w:numId="36">
    <w:abstractNumId w:val="9"/>
  </w:num>
  <w:num w:numId="37">
    <w:abstractNumId w:val="2"/>
  </w:num>
  <w:num w:numId="38">
    <w:abstractNumId w:val="34"/>
  </w:num>
  <w:num w:numId="39">
    <w:abstractNumId w:val="35"/>
  </w:num>
  <w:num w:numId="40">
    <w:abstractNumId w:val="10"/>
  </w:num>
  <w:num w:numId="41">
    <w:abstractNumId w:val="1"/>
  </w:num>
  <w:num w:numId="42">
    <w:abstractNumId w:val="14"/>
  </w:num>
  <w:num w:numId="43">
    <w:abstractNumId w:val="0"/>
  </w:num>
  <w:num w:numId="44">
    <w:abstractNumId w:val="15"/>
  </w:num>
  <w:num w:numId="45">
    <w:abstractNumId w:val="2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50"/>
    <w:rsid w:val="00004693"/>
    <w:rsid w:val="00011259"/>
    <w:rsid w:val="00013693"/>
    <w:rsid w:val="00020DE6"/>
    <w:rsid w:val="00047F36"/>
    <w:rsid w:val="00056F85"/>
    <w:rsid w:val="00063D23"/>
    <w:rsid w:val="00075474"/>
    <w:rsid w:val="00087397"/>
    <w:rsid w:val="000922B6"/>
    <w:rsid w:val="0009570D"/>
    <w:rsid w:val="000B72E0"/>
    <w:rsid w:val="000B73C1"/>
    <w:rsid w:val="000E2A00"/>
    <w:rsid w:val="000E50EB"/>
    <w:rsid w:val="00102892"/>
    <w:rsid w:val="00105446"/>
    <w:rsid w:val="0010624B"/>
    <w:rsid w:val="001156BC"/>
    <w:rsid w:val="0013103E"/>
    <w:rsid w:val="00163979"/>
    <w:rsid w:val="001733F4"/>
    <w:rsid w:val="001870D2"/>
    <w:rsid w:val="001906C8"/>
    <w:rsid w:val="00191183"/>
    <w:rsid w:val="001A07FD"/>
    <w:rsid w:val="001A5B88"/>
    <w:rsid w:val="001C3BA8"/>
    <w:rsid w:val="001E6ED5"/>
    <w:rsid w:val="0020149D"/>
    <w:rsid w:val="00202100"/>
    <w:rsid w:val="00202237"/>
    <w:rsid w:val="00220A0C"/>
    <w:rsid w:val="00227756"/>
    <w:rsid w:val="00232048"/>
    <w:rsid w:val="00234850"/>
    <w:rsid w:val="00257BC8"/>
    <w:rsid w:val="00264DA3"/>
    <w:rsid w:val="00273F61"/>
    <w:rsid w:val="002757D1"/>
    <w:rsid w:val="00286C7F"/>
    <w:rsid w:val="002A1F49"/>
    <w:rsid w:val="002B3249"/>
    <w:rsid w:val="002B7AD5"/>
    <w:rsid w:val="002D3162"/>
    <w:rsid w:val="002E2FE4"/>
    <w:rsid w:val="002E7B09"/>
    <w:rsid w:val="002F357C"/>
    <w:rsid w:val="00304881"/>
    <w:rsid w:val="00315C72"/>
    <w:rsid w:val="00316ED4"/>
    <w:rsid w:val="003275B9"/>
    <w:rsid w:val="00331618"/>
    <w:rsid w:val="00351DDD"/>
    <w:rsid w:val="00372C61"/>
    <w:rsid w:val="0037307C"/>
    <w:rsid w:val="00391208"/>
    <w:rsid w:val="003C6A7E"/>
    <w:rsid w:val="003D7892"/>
    <w:rsid w:val="003E44B4"/>
    <w:rsid w:val="003E5AD2"/>
    <w:rsid w:val="003E7D48"/>
    <w:rsid w:val="003F2965"/>
    <w:rsid w:val="003F7DA7"/>
    <w:rsid w:val="00406947"/>
    <w:rsid w:val="00420C5A"/>
    <w:rsid w:val="00455242"/>
    <w:rsid w:val="00460AF3"/>
    <w:rsid w:val="00466483"/>
    <w:rsid w:val="004678AB"/>
    <w:rsid w:val="004904D0"/>
    <w:rsid w:val="00494487"/>
    <w:rsid w:val="004D0B52"/>
    <w:rsid w:val="004E02A8"/>
    <w:rsid w:val="00522DF2"/>
    <w:rsid w:val="00523D39"/>
    <w:rsid w:val="005277A0"/>
    <w:rsid w:val="00530FBD"/>
    <w:rsid w:val="00540EE3"/>
    <w:rsid w:val="005510CA"/>
    <w:rsid w:val="005552E7"/>
    <w:rsid w:val="005A44F8"/>
    <w:rsid w:val="005B3D65"/>
    <w:rsid w:val="005C3CA2"/>
    <w:rsid w:val="005C496E"/>
    <w:rsid w:val="005D0F18"/>
    <w:rsid w:val="005D243F"/>
    <w:rsid w:val="005D598D"/>
    <w:rsid w:val="005E45FE"/>
    <w:rsid w:val="005E646F"/>
    <w:rsid w:val="005E6DE7"/>
    <w:rsid w:val="005F7014"/>
    <w:rsid w:val="0063207B"/>
    <w:rsid w:val="00645D27"/>
    <w:rsid w:val="00647B6C"/>
    <w:rsid w:val="00663F38"/>
    <w:rsid w:val="00667567"/>
    <w:rsid w:val="0067797F"/>
    <w:rsid w:val="006832BF"/>
    <w:rsid w:val="006920F4"/>
    <w:rsid w:val="006B2EAE"/>
    <w:rsid w:val="006B5E28"/>
    <w:rsid w:val="006B7D75"/>
    <w:rsid w:val="006D03B8"/>
    <w:rsid w:val="006D44E7"/>
    <w:rsid w:val="006F01E8"/>
    <w:rsid w:val="006F19CA"/>
    <w:rsid w:val="006F257E"/>
    <w:rsid w:val="0070288F"/>
    <w:rsid w:val="00706CB6"/>
    <w:rsid w:val="0071626F"/>
    <w:rsid w:val="00726D59"/>
    <w:rsid w:val="0073033A"/>
    <w:rsid w:val="00754BD0"/>
    <w:rsid w:val="00761A02"/>
    <w:rsid w:val="00785E9F"/>
    <w:rsid w:val="00795A35"/>
    <w:rsid w:val="00796A2C"/>
    <w:rsid w:val="007A2FD1"/>
    <w:rsid w:val="007A3BF9"/>
    <w:rsid w:val="007A5900"/>
    <w:rsid w:val="007B6DB8"/>
    <w:rsid w:val="007E02AB"/>
    <w:rsid w:val="008000C6"/>
    <w:rsid w:val="00843D4C"/>
    <w:rsid w:val="00853EA5"/>
    <w:rsid w:val="00857920"/>
    <w:rsid w:val="00867086"/>
    <w:rsid w:val="008A27A4"/>
    <w:rsid w:val="008A76EA"/>
    <w:rsid w:val="008B056C"/>
    <w:rsid w:val="008B05DF"/>
    <w:rsid w:val="008B4AC6"/>
    <w:rsid w:val="008C1B18"/>
    <w:rsid w:val="008C3AED"/>
    <w:rsid w:val="008C46FC"/>
    <w:rsid w:val="008D1243"/>
    <w:rsid w:val="008D3892"/>
    <w:rsid w:val="008D56CF"/>
    <w:rsid w:val="008E32E9"/>
    <w:rsid w:val="008E5CA4"/>
    <w:rsid w:val="0090532E"/>
    <w:rsid w:val="009172B3"/>
    <w:rsid w:val="00930B6E"/>
    <w:rsid w:val="0093533C"/>
    <w:rsid w:val="00956FBB"/>
    <w:rsid w:val="00961267"/>
    <w:rsid w:val="00967E66"/>
    <w:rsid w:val="00973FD2"/>
    <w:rsid w:val="00983D42"/>
    <w:rsid w:val="009A664F"/>
    <w:rsid w:val="009A6D08"/>
    <w:rsid w:val="009B1D53"/>
    <w:rsid w:val="009C7CA0"/>
    <w:rsid w:val="009D43B7"/>
    <w:rsid w:val="00A12DCF"/>
    <w:rsid w:val="00A137E2"/>
    <w:rsid w:val="00A37B14"/>
    <w:rsid w:val="00A5342E"/>
    <w:rsid w:val="00A55F8D"/>
    <w:rsid w:val="00A6267A"/>
    <w:rsid w:val="00A704E4"/>
    <w:rsid w:val="00A72648"/>
    <w:rsid w:val="00A837B5"/>
    <w:rsid w:val="00A87345"/>
    <w:rsid w:val="00A91CE9"/>
    <w:rsid w:val="00AA4902"/>
    <w:rsid w:val="00AA68EF"/>
    <w:rsid w:val="00AD187B"/>
    <w:rsid w:val="00AD75D5"/>
    <w:rsid w:val="00AD7CFD"/>
    <w:rsid w:val="00AE1E50"/>
    <w:rsid w:val="00AF257E"/>
    <w:rsid w:val="00B06A65"/>
    <w:rsid w:val="00B141DF"/>
    <w:rsid w:val="00B20608"/>
    <w:rsid w:val="00B22083"/>
    <w:rsid w:val="00B31778"/>
    <w:rsid w:val="00B34EC5"/>
    <w:rsid w:val="00B76FC2"/>
    <w:rsid w:val="00B81E27"/>
    <w:rsid w:val="00B92A75"/>
    <w:rsid w:val="00B95B9D"/>
    <w:rsid w:val="00B97C93"/>
    <w:rsid w:val="00BA36EE"/>
    <w:rsid w:val="00BB6F95"/>
    <w:rsid w:val="00BD6D0E"/>
    <w:rsid w:val="00C01F10"/>
    <w:rsid w:val="00C106F0"/>
    <w:rsid w:val="00C2246C"/>
    <w:rsid w:val="00C4301B"/>
    <w:rsid w:val="00C66272"/>
    <w:rsid w:val="00C71EC3"/>
    <w:rsid w:val="00C93A6E"/>
    <w:rsid w:val="00CA7E58"/>
    <w:rsid w:val="00CB4151"/>
    <w:rsid w:val="00CB70CC"/>
    <w:rsid w:val="00CC64BC"/>
    <w:rsid w:val="00CD558A"/>
    <w:rsid w:val="00CE0A4B"/>
    <w:rsid w:val="00CE12F4"/>
    <w:rsid w:val="00CE69A2"/>
    <w:rsid w:val="00CF392B"/>
    <w:rsid w:val="00D13C67"/>
    <w:rsid w:val="00D23D41"/>
    <w:rsid w:val="00D4266D"/>
    <w:rsid w:val="00D52D1C"/>
    <w:rsid w:val="00D63D44"/>
    <w:rsid w:val="00D708E4"/>
    <w:rsid w:val="00DA74E6"/>
    <w:rsid w:val="00DC27E6"/>
    <w:rsid w:val="00DD0E49"/>
    <w:rsid w:val="00DD16D7"/>
    <w:rsid w:val="00DD3587"/>
    <w:rsid w:val="00DE22CA"/>
    <w:rsid w:val="00DF0FEF"/>
    <w:rsid w:val="00DF389A"/>
    <w:rsid w:val="00DF5708"/>
    <w:rsid w:val="00DF583A"/>
    <w:rsid w:val="00E152A6"/>
    <w:rsid w:val="00E23708"/>
    <w:rsid w:val="00E47A3E"/>
    <w:rsid w:val="00E60840"/>
    <w:rsid w:val="00E70F53"/>
    <w:rsid w:val="00E77423"/>
    <w:rsid w:val="00E92D22"/>
    <w:rsid w:val="00E96C6D"/>
    <w:rsid w:val="00EA3586"/>
    <w:rsid w:val="00EB2E84"/>
    <w:rsid w:val="00ED3FA5"/>
    <w:rsid w:val="00EF5955"/>
    <w:rsid w:val="00F04DA0"/>
    <w:rsid w:val="00F06030"/>
    <w:rsid w:val="00F143BC"/>
    <w:rsid w:val="00F61349"/>
    <w:rsid w:val="00F65491"/>
    <w:rsid w:val="00F7236F"/>
    <w:rsid w:val="00F7460C"/>
    <w:rsid w:val="00FA7581"/>
    <w:rsid w:val="00FB1333"/>
    <w:rsid w:val="00FC5A1C"/>
    <w:rsid w:val="00FC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DCE64"/>
  <w15:docId w15:val="{C5AB6134-849C-4288-ACD5-4A4EBFC0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
    <w:name w:val="heading 1"/>
    <w:basedOn w:val="a6"/>
    <w:next w:val="a6"/>
    <w:link w:val="10"/>
    <w:qFormat/>
    <w:rsid w:val="004678AB"/>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6"/>
    <w:next w:val="a6"/>
    <w:link w:val="21"/>
    <w:qFormat/>
    <w:rsid w:val="001156B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6"/>
    <w:link w:val="30"/>
    <w:qFormat/>
    <w:rsid w:val="001156BC"/>
    <w:pPr>
      <w:tabs>
        <w:tab w:val="num" w:pos="720"/>
      </w:tabs>
      <w:spacing w:before="100" w:beforeAutospacing="1" w:after="100" w:afterAutospacing="1" w:line="240" w:lineRule="auto"/>
      <w:ind w:left="720" w:hanging="720"/>
      <w:outlineLvl w:val="2"/>
    </w:pPr>
    <w:rPr>
      <w:rFonts w:ascii="Times New Roman" w:eastAsia="Times New Roman" w:hAnsi="Times New Roman" w:cs="Times New Roman"/>
      <w:b/>
      <w:bCs/>
      <w:sz w:val="27"/>
      <w:szCs w:val="27"/>
      <w:lang w:val="x-none" w:eastAsia="x-none"/>
    </w:rPr>
  </w:style>
  <w:style w:type="paragraph" w:styleId="4">
    <w:name w:val="heading 4"/>
    <w:basedOn w:val="a6"/>
    <w:next w:val="a6"/>
    <w:link w:val="40"/>
    <w:qFormat/>
    <w:rsid w:val="001156B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6"/>
    <w:next w:val="a6"/>
    <w:link w:val="50"/>
    <w:qFormat/>
    <w:rsid w:val="001156B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6"/>
    <w:next w:val="a6"/>
    <w:link w:val="60"/>
    <w:qFormat/>
    <w:rsid w:val="001156BC"/>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6"/>
    <w:next w:val="a6"/>
    <w:link w:val="70"/>
    <w:qFormat/>
    <w:rsid w:val="001156B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6"/>
    <w:next w:val="a6"/>
    <w:link w:val="80"/>
    <w:qFormat/>
    <w:rsid w:val="001156B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6"/>
    <w:next w:val="a6"/>
    <w:link w:val="90"/>
    <w:qFormat/>
    <w:rsid w:val="001156B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semiHidden/>
    <w:unhideWhenUsed/>
    <w:rsid w:val="00351DDD"/>
    <w:pPr>
      <w:spacing w:after="0" w:line="240" w:lineRule="auto"/>
    </w:pPr>
    <w:rPr>
      <w:rFonts w:ascii="Tahoma" w:hAnsi="Tahoma" w:cs="Tahoma"/>
      <w:sz w:val="16"/>
      <w:szCs w:val="16"/>
    </w:rPr>
  </w:style>
  <w:style w:type="character" w:customStyle="1" w:styleId="ab">
    <w:name w:val="Текст выноски Знак"/>
    <w:basedOn w:val="a7"/>
    <w:link w:val="aa"/>
    <w:uiPriority w:val="99"/>
    <w:semiHidden/>
    <w:rsid w:val="00351DDD"/>
    <w:rPr>
      <w:rFonts w:ascii="Tahoma" w:hAnsi="Tahoma" w:cs="Tahoma"/>
      <w:sz w:val="16"/>
      <w:szCs w:val="16"/>
    </w:rPr>
  </w:style>
  <w:style w:type="paragraph" w:styleId="ac">
    <w:name w:val="header"/>
    <w:basedOn w:val="a6"/>
    <w:link w:val="ad"/>
    <w:uiPriority w:val="99"/>
    <w:unhideWhenUsed/>
    <w:rsid w:val="005C496E"/>
    <w:pPr>
      <w:tabs>
        <w:tab w:val="center" w:pos="4677"/>
        <w:tab w:val="right" w:pos="9355"/>
      </w:tabs>
      <w:spacing w:after="0" w:line="240" w:lineRule="auto"/>
    </w:pPr>
  </w:style>
  <w:style w:type="character" w:customStyle="1" w:styleId="ad">
    <w:name w:val="Верхний колонтитул Знак"/>
    <w:basedOn w:val="a7"/>
    <w:link w:val="ac"/>
    <w:uiPriority w:val="99"/>
    <w:rsid w:val="005C496E"/>
  </w:style>
  <w:style w:type="paragraph" w:styleId="ae">
    <w:name w:val="footer"/>
    <w:basedOn w:val="a6"/>
    <w:link w:val="af"/>
    <w:uiPriority w:val="99"/>
    <w:unhideWhenUsed/>
    <w:rsid w:val="005C496E"/>
    <w:pPr>
      <w:tabs>
        <w:tab w:val="center" w:pos="4677"/>
        <w:tab w:val="right" w:pos="9355"/>
      </w:tabs>
      <w:spacing w:after="0" w:line="240" w:lineRule="auto"/>
    </w:pPr>
  </w:style>
  <w:style w:type="character" w:customStyle="1" w:styleId="af">
    <w:name w:val="Нижний колонтитул Знак"/>
    <w:basedOn w:val="a7"/>
    <w:link w:val="ae"/>
    <w:uiPriority w:val="99"/>
    <w:rsid w:val="005C496E"/>
  </w:style>
  <w:style w:type="paragraph" w:styleId="af0">
    <w:name w:val="Normal (Web)"/>
    <w:basedOn w:val="a6"/>
    <w:uiPriority w:val="99"/>
    <w:unhideWhenUsed/>
    <w:rsid w:val="00973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7"/>
    <w:uiPriority w:val="22"/>
    <w:qFormat/>
    <w:rsid w:val="00973FD2"/>
    <w:rPr>
      <w:b/>
      <w:bCs/>
    </w:rPr>
  </w:style>
  <w:style w:type="paragraph" w:styleId="22">
    <w:name w:val="Body Text 2"/>
    <w:basedOn w:val="a6"/>
    <w:link w:val="23"/>
    <w:rsid w:val="00B97C93"/>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7"/>
    <w:link w:val="22"/>
    <w:rsid w:val="00B97C93"/>
    <w:rPr>
      <w:rFonts w:ascii="Times New Roman" w:eastAsia="Times New Roman" w:hAnsi="Times New Roman" w:cs="Times New Roman"/>
      <w:sz w:val="24"/>
      <w:szCs w:val="20"/>
      <w:lang w:val="x-none" w:eastAsia="x-none"/>
    </w:rPr>
  </w:style>
  <w:style w:type="character" w:customStyle="1" w:styleId="10">
    <w:name w:val="Заголовок 1 Знак"/>
    <w:basedOn w:val="a7"/>
    <w:link w:val="1"/>
    <w:rsid w:val="004678AB"/>
    <w:rPr>
      <w:rFonts w:ascii="Arial" w:eastAsia="Times New Roman" w:hAnsi="Arial" w:cs="Arial"/>
      <w:b/>
      <w:bCs/>
      <w:kern w:val="32"/>
      <w:sz w:val="32"/>
      <w:szCs w:val="32"/>
      <w:lang w:eastAsia="ru-RU"/>
    </w:rPr>
  </w:style>
  <w:style w:type="paragraph" w:customStyle="1" w:styleId="Default">
    <w:name w:val="Default"/>
    <w:rsid w:val="004678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6"/>
    <w:link w:val="af3"/>
    <w:rsid w:val="004678AB"/>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7"/>
    <w:link w:val="af2"/>
    <w:rsid w:val="004678AB"/>
    <w:rPr>
      <w:rFonts w:ascii="Courier New" w:eastAsia="Times New Roman" w:hAnsi="Courier New" w:cs="Times New Roman"/>
      <w:sz w:val="20"/>
      <w:szCs w:val="20"/>
      <w:lang w:val="x-none" w:eastAsia="x-none"/>
    </w:rPr>
  </w:style>
  <w:style w:type="paragraph" w:styleId="af4">
    <w:name w:val="Block Text"/>
    <w:basedOn w:val="a6"/>
    <w:rsid w:val="004678AB"/>
    <w:pPr>
      <w:spacing w:after="0" w:line="240" w:lineRule="auto"/>
      <w:ind w:left="-567" w:right="-1050" w:firstLine="709"/>
      <w:jc w:val="both"/>
    </w:pPr>
    <w:rPr>
      <w:rFonts w:ascii="Times New Roman" w:eastAsia="Times New Roman" w:hAnsi="Times New Roman" w:cs="Times New Roman"/>
      <w:color w:val="FF0000"/>
      <w:sz w:val="24"/>
      <w:szCs w:val="20"/>
      <w:lang w:eastAsia="ru-RU"/>
    </w:rPr>
  </w:style>
  <w:style w:type="character" w:customStyle="1" w:styleId="21">
    <w:name w:val="Заголовок 2 Знак"/>
    <w:basedOn w:val="a7"/>
    <w:link w:val="20"/>
    <w:rsid w:val="001156BC"/>
    <w:rPr>
      <w:rFonts w:ascii="Cambria" w:eastAsia="Times New Roman" w:hAnsi="Cambria" w:cs="Times New Roman"/>
      <w:b/>
      <w:bCs/>
      <w:i/>
      <w:iCs/>
      <w:sz w:val="28"/>
      <w:szCs w:val="28"/>
      <w:lang w:val="x-none" w:eastAsia="x-none"/>
    </w:rPr>
  </w:style>
  <w:style w:type="character" w:customStyle="1" w:styleId="30">
    <w:name w:val="Заголовок 3 Знак"/>
    <w:basedOn w:val="a7"/>
    <w:link w:val="3"/>
    <w:rsid w:val="001156BC"/>
    <w:rPr>
      <w:rFonts w:ascii="Times New Roman" w:eastAsia="Times New Roman" w:hAnsi="Times New Roman" w:cs="Times New Roman"/>
      <w:b/>
      <w:bCs/>
      <w:sz w:val="27"/>
      <w:szCs w:val="27"/>
      <w:lang w:val="x-none" w:eastAsia="x-none"/>
    </w:rPr>
  </w:style>
  <w:style w:type="character" w:customStyle="1" w:styleId="40">
    <w:name w:val="Заголовок 4 Знак"/>
    <w:basedOn w:val="a7"/>
    <w:link w:val="4"/>
    <w:rsid w:val="001156BC"/>
    <w:rPr>
      <w:rFonts w:ascii="Times New Roman" w:eastAsia="Times New Roman" w:hAnsi="Times New Roman" w:cs="Times New Roman"/>
      <w:b/>
      <w:bCs/>
      <w:sz w:val="28"/>
      <w:szCs w:val="28"/>
      <w:lang w:val="x-none" w:eastAsia="x-none"/>
    </w:rPr>
  </w:style>
  <w:style w:type="character" w:customStyle="1" w:styleId="50">
    <w:name w:val="Заголовок 5 Знак"/>
    <w:basedOn w:val="a7"/>
    <w:link w:val="5"/>
    <w:rsid w:val="001156B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7"/>
    <w:link w:val="6"/>
    <w:rsid w:val="001156BC"/>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1156BC"/>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1156BC"/>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rsid w:val="001156BC"/>
    <w:rPr>
      <w:rFonts w:ascii="Arial" w:eastAsia="Times New Roman" w:hAnsi="Arial" w:cs="Times New Roman"/>
      <w:lang w:val="x-none" w:eastAsia="x-none"/>
    </w:rPr>
  </w:style>
  <w:style w:type="character" w:styleId="af5">
    <w:name w:val="Hyperlink"/>
    <w:rsid w:val="001156BC"/>
    <w:rPr>
      <w:color w:val="0000FF"/>
      <w:u w:val="single"/>
    </w:rPr>
  </w:style>
  <w:style w:type="character" w:styleId="af6">
    <w:name w:val="page number"/>
    <w:basedOn w:val="a7"/>
    <w:rsid w:val="001156BC"/>
  </w:style>
  <w:style w:type="paragraph" w:styleId="24">
    <w:name w:val="Body Text Indent 2"/>
    <w:basedOn w:val="a6"/>
    <w:link w:val="25"/>
    <w:rsid w:val="001156BC"/>
    <w:pPr>
      <w:spacing w:after="120" w:line="480" w:lineRule="auto"/>
      <w:ind w:left="283"/>
      <w:jc w:val="both"/>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7"/>
    <w:link w:val="24"/>
    <w:rsid w:val="001156BC"/>
    <w:rPr>
      <w:rFonts w:ascii="Times New Roman" w:eastAsia="Times New Roman" w:hAnsi="Times New Roman" w:cs="Times New Roman"/>
      <w:sz w:val="24"/>
      <w:szCs w:val="20"/>
      <w:lang w:val="x-none" w:eastAsia="x-none"/>
    </w:rPr>
  </w:style>
  <w:style w:type="paragraph" w:styleId="af7">
    <w:name w:val="Body Text Indent"/>
    <w:basedOn w:val="a6"/>
    <w:link w:val="af8"/>
    <w:rsid w:val="001156B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7"/>
    <w:link w:val="af7"/>
    <w:rsid w:val="001156BC"/>
    <w:rPr>
      <w:rFonts w:ascii="Times New Roman" w:eastAsia="Times New Roman" w:hAnsi="Times New Roman" w:cs="Times New Roman"/>
      <w:sz w:val="24"/>
      <w:szCs w:val="24"/>
      <w:lang w:val="x-none" w:eastAsia="x-none"/>
    </w:rPr>
  </w:style>
  <w:style w:type="paragraph" w:styleId="af9">
    <w:name w:val="List Number"/>
    <w:basedOn w:val="a6"/>
    <w:rsid w:val="001156BC"/>
    <w:pPr>
      <w:tabs>
        <w:tab w:val="num" w:pos="576"/>
      </w:tabs>
      <w:spacing w:after="0" w:line="240" w:lineRule="auto"/>
      <w:ind w:left="576" w:hanging="576"/>
    </w:pPr>
    <w:rPr>
      <w:rFonts w:ascii="Times New Roman" w:eastAsia="Times New Roman" w:hAnsi="Times New Roman" w:cs="Times New Roman"/>
      <w:sz w:val="24"/>
      <w:szCs w:val="24"/>
      <w:lang w:eastAsia="ru-RU"/>
    </w:rPr>
  </w:style>
  <w:style w:type="paragraph" w:customStyle="1" w:styleId="ConsNonformat">
    <w:name w:val="ConsNonformat"/>
    <w:rsid w:val="001156B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a">
    <w:name w:val="Body Text"/>
    <w:basedOn w:val="a6"/>
    <w:link w:val="afb"/>
    <w:rsid w:val="001156BC"/>
    <w:pPr>
      <w:spacing w:after="120" w:line="240" w:lineRule="auto"/>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7"/>
    <w:link w:val="afa"/>
    <w:rsid w:val="001156BC"/>
    <w:rPr>
      <w:rFonts w:ascii="Times New Roman" w:eastAsia="Times New Roman" w:hAnsi="Times New Roman" w:cs="Times New Roman"/>
      <w:sz w:val="24"/>
      <w:szCs w:val="24"/>
      <w:lang w:val="x-none" w:eastAsia="x-none"/>
    </w:rPr>
  </w:style>
  <w:style w:type="paragraph" w:styleId="31">
    <w:name w:val="Body Text 3"/>
    <w:basedOn w:val="a6"/>
    <w:link w:val="32"/>
    <w:rsid w:val="001156BC"/>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7"/>
    <w:link w:val="31"/>
    <w:rsid w:val="001156BC"/>
    <w:rPr>
      <w:rFonts w:ascii="Times New Roman" w:eastAsia="Times New Roman" w:hAnsi="Times New Roman" w:cs="Times New Roman"/>
      <w:sz w:val="16"/>
      <w:szCs w:val="16"/>
      <w:lang w:val="x-none" w:eastAsia="x-none"/>
    </w:rPr>
  </w:style>
  <w:style w:type="paragraph" w:customStyle="1" w:styleId="11">
    <w:name w:val="Стиль1"/>
    <w:basedOn w:val="a6"/>
    <w:rsid w:val="001156BC"/>
    <w:pPr>
      <w:keepNext/>
      <w:keepLines/>
      <w:widowControl w:val="0"/>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6">
    <w:name w:val="Стиль2"/>
    <w:basedOn w:val="2"/>
    <w:rsid w:val="001156BC"/>
    <w:pPr>
      <w:keepNext/>
      <w:keepLines/>
      <w:widowControl w:val="0"/>
      <w:numPr>
        <w:numId w:val="0"/>
      </w:numPr>
      <w:suppressLineNumbers/>
      <w:suppressAutoHyphens/>
      <w:spacing w:after="60"/>
      <w:contextualSpacing w:val="0"/>
      <w:jc w:val="both"/>
    </w:pPr>
    <w:rPr>
      <w:b/>
      <w:bCs/>
    </w:rPr>
  </w:style>
  <w:style w:type="paragraph" w:customStyle="1" w:styleId="33">
    <w:name w:val="Стиль3 Знак"/>
    <w:basedOn w:val="24"/>
    <w:rsid w:val="001156BC"/>
    <w:pPr>
      <w:widowControl w:val="0"/>
      <w:adjustRightInd w:val="0"/>
      <w:spacing w:after="0" w:line="240" w:lineRule="auto"/>
      <w:ind w:left="0"/>
      <w:textAlignment w:val="baseline"/>
    </w:pPr>
    <w:rPr>
      <w:szCs w:val="24"/>
    </w:rPr>
  </w:style>
  <w:style w:type="paragraph" w:customStyle="1" w:styleId="Normal1">
    <w:name w:val="Normal1"/>
    <w:rsid w:val="001156BC"/>
    <w:pPr>
      <w:spacing w:after="0" w:line="240" w:lineRule="auto"/>
    </w:pPr>
    <w:rPr>
      <w:rFonts w:ascii="Times New Roman" w:eastAsia="Times New Roman" w:hAnsi="Times New Roman" w:cs="Times New Roman"/>
      <w:sz w:val="20"/>
      <w:szCs w:val="20"/>
      <w:lang w:eastAsia="ru-RU"/>
    </w:rPr>
  </w:style>
  <w:style w:type="paragraph" w:styleId="2">
    <w:name w:val="List Number 2"/>
    <w:basedOn w:val="a6"/>
    <w:rsid w:val="001156BC"/>
    <w:pPr>
      <w:numPr>
        <w:numId w:val="2"/>
      </w:numPr>
      <w:spacing w:after="0" w:line="240" w:lineRule="auto"/>
      <w:contextualSpacing/>
    </w:pPr>
    <w:rPr>
      <w:rFonts w:ascii="Times New Roman" w:eastAsia="Times New Roman" w:hAnsi="Times New Roman" w:cs="Times New Roman"/>
      <w:sz w:val="24"/>
      <w:szCs w:val="24"/>
      <w:lang w:eastAsia="ru-RU"/>
    </w:rPr>
  </w:style>
  <w:style w:type="paragraph" w:styleId="afc">
    <w:name w:val="Title"/>
    <w:basedOn w:val="a6"/>
    <w:link w:val="afd"/>
    <w:qFormat/>
    <w:rsid w:val="001156BC"/>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fd">
    <w:name w:val="Название Знак"/>
    <w:basedOn w:val="a7"/>
    <w:link w:val="afc"/>
    <w:rsid w:val="001156BC"/>
    <w:rPr>
      <w:rFonts w:ascii="Times New Roman" w:eastAsia="Times New Roman" w:hAnsi="Times New Roman" w:cs="Times New Roman"/>
      <w:b/>
      <w:sz w:val="28"/>
      <w:szCs w:val="20"/>
      <w:lang w:val="en-US" w:eastAsia="x-none"/>
    </w:rPr>
  </w:style>
  <w:style w:type="paragraph" w:styleId="afe">
    <w:name w:val="List Paragraph"/>
    <w:basedOn w:val="a6"/>
    <w:uiPriority w:val="34"/>
    <w:qFormat/>
    <w:rsid w:val="001156BC"/>
    <w:pPr>
      <w:spacing w:after="0" w:line="240" w:lineRule="auto"/>
      <w:ind w:left="708"/>
    </w:pPr>
    <w:rPr>
      <w:rFonts w:ascii="Times New Roman" w:eastAsia="Times New Roman" w:hAnsi="Times New Roman" w:cs="Times New Roman"/>
      <w:sz w:val="24"/>
      <w:szCs w:val="24"/>
      <w:lang w:eastAsia="ru-RU"/>
    </w:rPr>
  </w:style>
  <w:style w:type="paragraph" w:customStyle="1" w:styleId="a0">
    <w:name w:val="Д_Глава"/>
    <w:basedOn w:val="a6"/>
    <w:next w:val="a1"/>
    <w:rsid w:val="001156BC"/>
    <w:pPr>
      <w:numPr>
        <w:numId w:val="8"/>
      </w:numPr>
      <w:spacing w:before="240" w:after="120" w:line="240" w:lineRule="auto"/>
    </w:pPr>
    <w:rPr>
      <w:rFonts w:ascii="Arial" w:eastAsia="Times New Roman" w:hAnsi="Arial" w:cs="Arial"/>
      <w:b/>
      <w:sz w:val="28"/>
      <w:szCs w:val="28"/>
      <w:lang w:eastAsia="ru-RU"/>
    </w:rPr>
  </w:style>
  <w:style w:type="paragraph" w:customStyle="1" w:styleId="a1">
    <w:name w:val="Д_Раздел"/>
    <w:basedOn w:val="a6"/>
    <w:next w:val="a6"/>
    <w:autoRedefine/>
    <w:rsid w:val="001156BC"/>
    <w:pPr>
      <w:numPr>
        <w:ilvl w:val="1"/>
        <w:numId w:val="8"/>
      </w:numPr>
      <w:spacing w:before="240" w:after="120" w:line="240" w:lineRule="auto"/>
    </w:pPr>
    <w:rPr>
      <w:rFonts w:ascii="Arial" w:eastAsia="Times New Roman" w:hAnsi="Arial" w:cs="Arial"/>
      <w:b/>
      <w:sz w:val="28"/>
      <w:szCs w:val="28"/>
      <w:lang w:eastAsia="ru-RU"/>
    </w:rPr>
  </w:style>
  <w:style w:type="paragraph" w:customStyle="1" w:styleId="a2">
    <w:name w:val="Д_СтПункт№"/>
    <w:basedOn w:val="a6"/>
    <w:rsid w:val="001156BC"/>
    <w:pPr>
      <w:numPr>
        <w:ilvl w:val="3"/>
        <w:numId w:val="8"/>
      </w:numPr>
      <w:spacing w:after="120" w:line="240" w:lineRule="auto"/>
    </w:pPr>
    <w:rPr>
      <w:rFonts w:ascii="Arial Narrow" w:eastAsia="Times New Roman" w:hAnsi="Arial Narrow" w:cs="Times New Roman"/>
      <w:sz w:val="24"/>
      <w:szCs w:val="24"/>
      <w:lang w:eastAsia="ru-RU"/>
    </w:rPr>
  </w:style>
  <w:style w:type="paragraph" w:customStyle="1" w:styleId="a3">
    <w:name w:val="Д_СтПунктБ№"/>
    <w:basedOn w:val="a6"/>
    <w:rsid w:val="001156BC"/>
    <w:pPr>
      <w:numPr>
        <w:ilvl w:val="4"/>
        <w:numId w:val="8"/>
      </w:numPr>
      <w:spacing w:after="120" w:line="240" w:lineRule="auto"/>
    </w:pPr>
    <w:rPr>
      <w:rFonts w:ascii="Arial Narrow" w:eastAsia="Times New Roman" w:hAnsi="Arial Narrow" w:cs="Times New Roman"/>
      <w:sz w:val="24"/>
      <w:szCs w:val="24"/>
      <w:lang w:eastAsia="ru-RU"/>
    </w:rPr>
  </w:style>
  <w:style w:type="paragraph" w:customStyle="1" w:styleId="a4">
    <w:name w:val="Д_СтПунктП№"/>
    <w:basedOn w:val="a6"/>
    <w:rsid w:val="001156BC"/>
    <w:pPr>
      <w:numPr>
        <w:ilvl w:val="5"/>
        <w:numId w:val="8"/>
      </w:numPr>
      <w:spacing w:after="120" w:line="240" w:lineRule="auto"/>
    </w:pPr>
    <w:rPr>
      <w:rFonts w:ascii="Arial Narrow" w:eastAsia="Times New Roman" w:hAnsi="Arial Narrow" w:cs="Times New Roman"/>
      <w:sz w:val="24"/>
      <w:szCs w:val="24"/>
      <w:lang w:eastAsia="ru-RU"/>
    </w:rPr>
  </w:style>
  <w:style w:type="paragraph" w:customStyle="1" w:styleId="a5">
    <w:name w:val="Д_СтПунктПб№"/>
    <w:basedOn w:val="a6"/>
    <w:rsid w:val="001156BC"/>
    <w:pPr>
      <w:numPr>
        <w:ilvl w:val="6"/>
        <w:numId w:val="8"/>
      </w:numPr>
      <w:spacing w:after="120" w:line="240" w:lineRule="auto"/>
    </w:pPr>
    <w:rPr>
      <w:rFonts w:ascii="Arial Narrow" w:eastAsia="Times New Roman" w:hAnsi="Arial Narrow" w:cs="Times New Roman"/>
      <w:sz w:val="24"/>
      <w:szCs w:val="24"/>
      <w:lang w:eastAsia="ru-RU"/>
    </w:rPr>
  </w:style>
  <w:style w:type="numbering" w:customStyle="1" w:styleId="a">
    <w:name w:val="Д_Стиль"/>
    <w:rsid w:val="001156BC"/>
    <w:pPr>
      <w:numPr>
        <w:numId w:val="14"/>
      </w:numPr>
    </w:pPr>
  </w:style>
  <w:style w:type="character" w:styleId="aff">
    <w:name w:val="annotation reference"/>
    <w:rsid w:val="001156BC"/>
    <w:rPr>
      <w:sz w:val="16"/>
      <w:szCs w:val="16"/>
    </w:rPr>
  </w:style>
  <w:style w:type="paragraph" w:styleId="aff0">
    <w:name w:val="annotation text"/>
    <w:basedOn w:val="a6"/>
    <w:link w:val="aff1"/>
    <w:rsid w:val="001156B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7"/>
    <w:link w:val="aff0"/>
    <w:rsid w:val="001156BC"/>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1156BC"/>
    <w:rPr>
      <w:b/>
      <w:bCs/>
      <w:lang w:val="x-none" w:eastAsia="x-none"/>
    </w:rPr>
  </w:style>
  <w:style w:type="character" w:customStyle="1" w:styleId="aff3">
    <w:name w:val="Тема примечания Знак"/>
    <w:basedOn w:val="aff1"/>
    <w:link w:val="aff2"/>
    <w:rsid w:val="001156BC"/>
    <w:rPr>
      <w:rFonts w:ascii="Times New Roman" w:eastAsia="Times New Roman" w:hAnsi="Times New Roman" w:cs="Times New Roman"/>
      <w:b/>
      <w:bCs/>
      <w:sz w:val="20"/>
      <w:szCs w:val="20"/>
      <w:lang w:val="x-none" w:eastAsia="x-none"/>
    </w:rPr>
  </w:style>
  <w:style w:type="paragraph" w:customStyle="1" w:styleId="u">
    <w:name w:val="u"/>
    <w:basedOn w:val="a6"/>
    <w:rsid w:val="001156BC"/>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12">
    <w:name w:val="Шапка1"/>
    <w:basedOn w:val="a6"/>
    <w:rsid w:val="001156BC"/>
    <w:pPr>
      <w:suppressAutoHyphens/>
      <w:spacing w:after="0" w:line="240" w:lineRule="auto"/>
      <w:jc w:val="right"/>
    </w:pPr>
    <w:rPr>
      <w:rFonts w:ascii="Arial" w:eastAsia="Times New Roman" w:hAnsi="Arial" w:cs="Times New Roman"/>
      <w:szCs w:val="24"/>
      <w:lang w:eastAsia="ar-SA"/>
    </w:rPr>
  </w:style>
  <w:style w:type="character" w:styleId="aff4">
    <w:name w:val="footnote reference"/>
    <w:basedOn w:val="a7"/>
    <w:rsid w:val="003F2965"/>
    <w:rPr>
      <w:rFonts w:ascii="Times New Roman" w:hAnsi="Times New Roman" w:cs="Times New Roman" w:hint="default"/>
      <w:vertAlign w:val="superscript"/>
    </w:rPr>
  </w:style>
  <w:style w:type="paragraph" w:styleId="aff5">
    <w:name w:val="footnote text"/>
    <w:basedOn w:val="a6"/>
    <w:link w:val="aff6"/>
    <w:uiPriority w:val="99"/>
    <w:semiHidden/>
    <w:unhideWhenUsed/>
    <w:rsid w:val="003F2965"/>
    <w:pPr>
      <w:spacing w:after="0" w:line="240" w:lineRule="auto"/>
    </w:pPr>
    <w:rPr>
      <w:sz w:val="20"/>
      <w:szCs w:val="20"/>
    </w:rPr>
  </w:style>
  <w:style w:type="character" w:customStyle="1" w:styleId="aff6">
    <w:name w:val="Текст сноски Знак"/>
    <w:basedOn w:val="a7"/>
    <w:link w:val="aff5"/>
    <w:uiPriority w:val="99"/>
    <w:semiHidden/>
    <w:rsid w:val="003F2965"/>
    <w:rPr>
      <w:sz w:val="20"/>
      <w:szCs w:val="20"/>
    </w:rPr>
  </w:style>
  <w:style w:type="character" w:customStyle="1" w:styleId="13">
    <w:name w:val="Неразрешенное упоминание1"/>
    <w:basedOn w:val="a7"/>
    <w:uiPriority w:val="99"/>
    <w:semiHidden/>
    <w:unhideWhenUsed/>
    <w:rsid w:val="00304881"/>
    <w:rPr>
      <w:color w:val="808080"/>
      <w:shd w:val="clear" w:color="auto" w:fill="E6E6E6"/>
    </w:rPr>
  </w:style>
  <w:style w:type="table" w:styleId="aff7">
    <w:name w:val="Table Grid"/>
    <w:basedOn w:val="a8"/>
    <w:uiPriority w:val="39"/>
    <w:rsid w:val="00523D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61062">
      <w:bodyDiv w:val="1"/>
      <w:marLeft w:val="0"/>
      <w:marRight w:val="0"/>
      <w:marTop w:val="0"/>
      <w:marBottom w:val="0"/>
      <w:divBdr>
        <w:top w:val="none" w:sz="0" w:space="0" w:color="auto"/>
        <w:left w:val="none" w:sz="0" w:space="0" w:color="auto"/>
        <w:bottom w:val="none" w:sz="0" w:space="0" w:color="auto"/>
        <w:right w:val="none" w:sz="0" w:space="0" w:color="auto"/>
      </w:divBdr>
    </w:div>
    <w:div w:id="1364289909">
      <w:bodyDiv w:val="1"/>
      <w:marLeft w:val="0"/>
      <w:marRight w:val="0"/>
      <w:marTop w:val="0"/>
      <w:marBottom w:val="0"/>
      <w:divBdr>
        <w:top w:val="none" w:sz="0" w:space="0" w:color="auto"/>
        <w:left w:val="none" w:sz="0" w:space="0" w:color="auto"/>
        <w:bottom w:val="none" w:sz="0" w:space="0" w:color="auto"/>
        <w:right w:val="none" w:sz="0" w:space="0" w:color="auto"/>
      </w:divBdr>
    </w:div>
    <w:div w:id="1466924207">
      <w:bodyDiv w:val="1"/>
      <w:marLeft w:val="0"/>
      <w:marRight w:val="0"/>
      <w:marTop w:val="0"/>
      <w:marBottom w:val="0"/>
      <w:divBdr>
        <w:top w:val="none" w:sz="0" w:space="0" w:color="auto"/>
        <w:left w:val="none" w:sz="0" w:space="0" w:color="auto"/>
        <w:bottom w:val="none" w:sz="0" w:space="0" w:color="auto"/>
        <w:right w:val="none" w:sz="0" w:space="0" w:color="auto"/>
      </w:divBdr>
    </w:div>
    <w:div w:id="1634555869">
      <w:bodyDiv w:val="1"/>
      <w:marLeft w:val="0"/>
      <w:marRight w:val="0"/>
      <w:marTop w:val="0"/>
      <w:marBottom w:val="0"/>
      <w:divBdr>
        <w:top w:val="none" w:sz="0" w:space="0" w:color="auto"/>
        <w:left w:val="none" w:sz="0" w:space="0" w:color="auto"/>
        <w:bottom w:val="none" w:sz="0" w:space="0" w:color="auto"/>
        <w:right w:val="none" w:sz="0" w:space="0" w:color="auto"/>
      </w:divBdr>
      <w:divsChild>
        <w:div w:id="2042974836">
          <w:marLeft w:val="0"/>
          <w:marRight w:val="0"/>
          <w:marTop w:val="0"/>
          <w:marBottom w:val="0"/>
          <w:divBdr>
            <w:top w:val="none" w:sz="0" w:space="0" w:color="auto"/>
            <w:left w:val="none" w:sz="0" w:space="0" w:color="auto"/>
            <w:bottom w:val="none" w:sz="0" w:space="0" w:color="auto"/>
            <w:right w:val="none" w:sz="0" w:space="0" w:color="auto"/>
          </w:divBdr>
        </w:div>
        <w:div w:id="1016466011">
          <w:marLeft w:val="0"/>
          <w:marRight w:val="0"/>
          <w:marTop w:val="0"/>
          <w:marBottom w:val="0"/>
          <w:divBdr>
            <w:top w:val="none" w:sz="0" w:space="0" w:color="auto"/>
            <w:left w:val="none" w:sz="0" w:space="0" w:color="auto"/>
            <w:bottom w:val="none" w:sz="0" w:space="0" w:color="auto"/>
            <w:right w:val="none" w:sz="0" w:space="0" w:color="auto"/>
          </w:divBdr>
        </w:div>
      </w:divsChild>
    </w:div>
    <w:div w:id="1817187297">
      <w:bodyDiv w:val="1"/>
      <w:marLeft w:val="0"/>
      <w:marRight w:val="0"/>
      <w:marTop w:val="0"/>
      <w:marBottom w:val="0"/>
      <w:divBdr>
        <w:top w:val="none" w:sz="0" w:space="0" w:color="auto"/>
        <w:left w:val="none" w:sz="0" w:space="0" w:color="auto"/>
        <w:bottom w:val="none" w:sz="0" w:space="0" w:color="auto"/>
        <w:right w:val="none" w:sz="0" w:space="0" w:color="auto"/>
      </w:divBdr>
    </w:div>
    <w:div w:id="20735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9B2541C36744300296072ED75F6E11BFF6AFB16016F6306D2BA6E893iFG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ro-protek.ru" TargetMode="External"/><Relationship Id="rId4" Type="http://schemas.openxmlformats.org/officeDocument/2006/relationships/settings" Target="settings.xml"/><Relationship Id="rId9" Type="http://schemas.openxmlformats.org/officeDocument/2006/relationships/hyperlink" Target="http://www.sro-apoe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852D-0801-4DD1-A5F5-0116DD49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15</Pages>
  <Words>6539</Words>
  <Characters>37275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А. Тутаркова</dc:creator>
  <cp:lastModifiedBy>Наталья И. Попова</cp:lastModifiedBy>
  <cp:revision>3</cp:revision>
  <cp:lastPrinted>2018-06-28T08:53:00Z</cp:lastPrinted>
  <dcterms:created xsi:type="dcterms:W3CDTF">2024-03-21T15:08:00Z</dcterms:created>
  <dcterms:modified xsi:type="dcterms:W3CDTF">2024-03-22T10:20:00Z</dcterms:modified>
</cp:coreProperties>
</file>